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6" w:rsidRDefault="00472B06" w:rsidP="000B5B7E">
      <w:pPr>
        <w:widowControl w:val="0"/>
        <w:autoSpaceDE w:val="0"/>
        <w:autoSpaceDN w:val="0"/>
        <w:adjustRightInd w:val="0"/>
        <w:ind w:left="2124" w:right="28" w:firstLine="708"/>
        <w:rPr>
          <w:b/>
          <w:bCs/>
          <w:color w:val="auto"/>
          <w:sz w:val="24"/>
          <w:szCs w:val="24"/>
        </w:rPr>
      </w:pPr>
    </w:p>
    <w:p w:rsidR="00472B06" w:rsidRDefault="00472B06" w:rsidP="000B5B7E">
      <w:pPr>
        <w:widowControl w:val="0"/>
        <w:autoSpaceDE w:val="0"/>
        <w:autoSpaceDN w:val="0"/>
        <w:adjustRightInd w:val="0"/>
        <w:ind w:left="2124" w:right="28" w:firstLine="708"/>
        <w:rPr>
          <w:b/>
          <w:bCs/>
          <w:color w:val="auto"/>
          <w:sz w:val="24"/>
          <w:szCs w:val="24"/>
        </w:rPr>
      </w:pPr>
    </w:p>
    <w:p w:rsidR="00472B06" w:rsidRDefault="00472B06" w:rsidP="000B5B7E">
      <w:pPr>
        <w:widowControl w:val="0"/>
        <w:autoSpaceDE w:val="0"/>
        <w:autoSpaceDN w:val="0"/>
        <w:adjustRightInd w:val="0"/>
        <w:ind w:left="2124" w:right="28" w:firstLine="708"/>
        <w:rPr>
          <w:b/>
          <w:bCs/>
          <w:color w:val="auto"/>
          <w:sz w:val="24"/>
          <w:szCs w:val="24"/>
        </w:rPr>
      </w:pPr>
    </w:p>
    <w:p w:rsidR="000B5B7E" w:rsidRPr="00CC5898" w:rsidRDefault="000B5B7E" w:rsidP="000B5B7E">
      <w:pPr>
        <w:widowControl w:val="0"/>
        <w:autoSpaceDE w:val="0"/>
        <w:autoSpaceDN w:val="0"/>
        <w:adjustRightInd w:val="0"/>
        <w:ind w:left="2124" w:right="28" w:firstLine="708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LEI Nº 2.59</w:t>
      </w:r>
      <w:r w:rsidR="00757F34">
        <w:rPr>
          <w:b/>
          <w:bCs/>
          <w:color w:val="auto"/>
          <w:sz w:val="24"/>
          <w:szCs w:val="24"/>
        </w:rPr>
        <w:t>1</w:t>
      </w:r>
      <w:r>
        <w:rPr>
          <w:b/>
          <w:bCs/>
          <w:color w:val="auto"/>
          <w:sz w:val="24"/>
          <w:szCs w:val="24"/>
        </w:rPr>
        <w:t>/2016</w:t>
      </w:r>
    </w:p>
    <w:p w:rsidR="000B5B7E" w:rsidRPr="00CC5898" w:rsidRDefault="000B5B7E" w:rsidP="000B5B7E">
      <w:pPr>
        <w:autoSpaceDE w:val="0"/>
        <w:autoSpaceDN w:val="0"/>
        <w:adjustRightInd w:val="0"/>
        <w:jc w:val="both"/>
        <w:rPr>
          <w:b/>
          <w:bCs/>
          <w:color w:val="auto"/>
          <w:sz w:val="24"/>
          <w:szCs w:val="24"/>
          <w:u w:val="single"/>
        </w:rPr>
      </w:pPr>
    </w:p>
    <w:p w:rsidR="000B5B7E" w:rsidRPr="00CC5898" w:rsidRDefault="000B5B7E" w:rsidP="000B5B7E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0B5B7E" w:rsidRPr="00CC5898" w:rsidRDefault="000B5B7E" w:rsidP="000B5B7E">
      <w:pPr>
        <w:widowControl w:val="0"/>
        <w:autoSpaceDE w:val="0"/>
        <w:autoSpaceDN w:val="0"/>
        <w:adjustRightInd w:val="0"/>
        <w:ind w:left="2832" w:right="41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“</w:t>
      </w:r>
      <w:r w:rsidRPr="00CC5898">
        <w:rPr>
          <w:b/>
          <w:bCs/>
          <w:color w:val="auto"/>
          <w:sz w:val="24"/>
          <w:szCs w:val="24"/>
        </w:rPr>
        <w:t>ESTIMA A RECEITA E FIXA A DESPESA DO MUNICÍPIO DE AIMORÉS PAR</w:t>
      </w:r>
      <w:r>
        <w:rPr>
          <w:b/>
          <w:bCs/>
          <w:color w:val="auto"/>
          <w:sz w:val="24"/>
          <w:szCs w:val="24"/>
        </w:rPr>
        <w:t>A O EXERCÍCIO FINANCEIRO DE 2017</w:t>
      </w:r>
      <w:r w:rsidRPr="00CC5898">
        <w:rPr>
          <w:b/>
          <w:bCs/>
          <w:color w:val="auto"/>
          <w:sz w:val="24"/>
          <w:szCs w:val="24"/>
        </w:rPr>
        <w:t xml:space="preserve"> E DÁ OUTRAS PROVIDÊNCIAS</w:t>
      </w:r>
      <w:r>
        <w:rPr>
          <w:b/>
          <w:bCs/>
          <w:color w:val="auto"/>
          <w:sz w:val="24"/>
          <w:szCs w:val="24"/>
        </w:rPr>
        <w:t>”</w:t>
      </w:r>
      <w:r w:rsidRPr="00CC5898">
        <w:rPr>
          <w:b/>
          <w:bCs/>
          <w:color w:val="auto"/>
          <w:sz w:val="24"/>
          <w:szCs w:val="24"/>
        </w:rPr>
        <w:t>.</w:t>
      </w:r>
    </w:p>
    <w:p w:rsidR="000B5B7E" w:rsidRPr="00CC5898" w:rsidRDefault="000B5B7E" w:rsidP="000B5B7E">
      <w:pPr>
        <w:widowControl w:val="0"/>
        <w:autoSpaceDE w:val="0"/>
        <w:autoSpaceDN w:val="0"/>
        <w:adjustRightInd w:val="0"/>
        <w:ind w:left="4536" w:right="410" w:firstLine="20"/>
        <w:jc w:val="both"/>
        <w:rPr>
          <w:color w:val="auto"/>
          <w:sz w:val="24"/>
          <w:szCs w:val="24"/>
        </w:rPr>
      </w:pPr>
    </w:p>
    <w:p w:rsidR="000B5B7E" w:rsidRPr="00CC5898" w:rsidRDefault="000B5B7E" w:rsidP="000B5B7E">
      <w:pPr>
        <w:widowControl w:val="0"/>
        <w:autoSpaceDE w:val="0"/>
        <w:autoSpaceDN w:val="0"/>
        <w:adjustRightInd w:val="0"/>
        <w:ind w:left="4536" w:right="410" w:firstLine="20"/>
        <w:jc w:val="both"/>
        <w:rPr>
          <w:color w:val="auto"/>
          <w:sz w:val="24"/>
          <w:szCs w:val="24"/>
        </w:rPr>
      </w:pPr>
    </w:p>
    <w:p w:rsidR="000B5B7E" w:rsidRPr="00CC5898" w:rsidRDefault="000B5B7E" w:rsidP="000B5B7E">
      <w:pPr>
        <w:widowControl w:val="0"/>
        <w:autoSpaceDE w:val="0"/>
        <w:autoSpaceDN w:val="0"/>
        <w:adjustRightInd w:val="0"/>
        <w:ind w:left="4536" w:right="410" w:firstLine="20"/>
        <w:jc w:val="both"/>
        <w:rPr>
          <w:color w:val="auto"/>
          <w:sz w:val="24"/>
          <w:szCs w:val="24"/>
        </w:rPr>
      </w:pPr>
      <w:bookmarkStart w:id="0" w:name="_GoBack"/>
      <w:bookmarkEnd w:id="0"/>
    </w:p>
    <w:p w:rsidR="000B5B7E" w:rsidRPr="00CC5898" w:rsidRDefault="000B5B7E" w:rsidP="000B5B7E">
      <w:pPr>
        <w:widowControl w:val="0"/>
        <w:autoSpaceDE w:val="0"/>
        <w:autoSpaceDN w:val="0"/>
        <w:adjustRightInd w:val="0"/>
        <w:ind w:left="548" w:right="410" w:firstLine="20"/>
        <w:jc w:val="both"/>
        <w:rPr>
          <w:color w:val="auto"/>
          <w:sz w:val="24"/>
          <w:szCs w:val="24"/>
        </w:rPr>
      </w:pPr>
    </w:p>
    <w:p w:rsidR="000B5B7E" w:rsidRPr="00CC5898" w:rsidRDefault="000B5B7E" w:rsidP="000B5B7E">
      <w:pPr>
        <w:widowControl w:val="0"/>
        <w:tabs>
          <w:tab w:val="left" w:pos="9922"/>
        </w:tabs>
        <w:autoSpaceDE w:val="0"/>
        <w:autoSpaceDN w:val="0"/>
        <w:adjustRightInd w:val="0"/>
        <w:spacing w:line="276" w:lineRule="auto"/>
        <w:ind w:right="-1" w:firstLine="1701"/>
        <w:jc w:val="both"/>
        <w:rPr>
          <w:color w:val="auto"/>
          <w:sz w:val="24"/>
          <w:szCs w:val="24"/>
        </w:rPr>
      </w:pPr>
      <w:r w:rsidRPr="00CC5898">
        <w:rPr>
          <w:color w:val="auto"/>
          <w:sz w:val="24"/>
          <w:szCs w:val="24"/>
        </w:rPr>
        <w:t>A Câmara Municipal de Aimorés, E</w:t>
      </w:r>
      <w:r>
        <w:rPr>
          <w:color w:val="auto"/>
          <w:sz w:val="24"/>
          <w:szCs w:val="24"/>
        </w:rPr>
        <w:t>stado de Minas Gerais, através de seus</w:t>
      </w:r>
      <w:r w:rsidRPr="00CC5898">
        <w:rPr>
          <w:color w:val="auto"/>
          <w:sz w:val="24"/>
          <w:szCs w:val="24"/>
        </w:rPr>
        <w:t xml:space="preserve"> representantes legais, aprova</w:t>
      </w:r>
      <w:proofErr w:type="gramStart"/>
      <w:r w:rsidRPr="00CC5898">
        <w:rPr>
          <w:color w:val="auto"/>
          <w:sz w:val="24"/>
          <w:szCs w:val="24"/>
        </w:rPr>
        <w:t xml:space="preserve">  </w:t>
      </w:r>
      <w:proofErr w:type="gramEnd"/>
      <w:r w:rsidRPr="00CC5898">
        <w:rPr>
          <w:color w:val="auto"/>
          <w:sz w:val="24"/>
          <w:szCs w:val="24"/>
        </w:rPr>
        <w:t>a seguinte  Lei</w:t>
      </w:r>
      <w:r>
        <w:rPr>
          <w:color w:val="auto"/>
          <w:sz w:val="24"/>
          <w:szCs w:val="24"/>
        </w:rPr>
        <w:t>:</w:t>
      </w:r>
    </w:p>
    <w:p w:rsidR="000B5B7E" w:rsidRPr="00CC5898" w:rsidRDefault="000B5B7E" w:rsidP="000B5B7E">
      <w:pPr>
        <w:widowControl w:val="0"/>
        <w:tabs>
          <w:tab w:val="left" w:pos="9922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auto"/>
          <w:sz w:val="24"/>
          <w:szCs w:val="24"/>
        </w:rPr>
      </w:pPr>
      <w:r w:rsidRPr="00CC5898">
        <w:rPr>
          <w:color w:val="auto"/>
          <w:sz w:val="24"/>
          <w:szCs w:val="24"/>
        </w:rPr>
        <w:t xml:space="preserve"> </w:t>
      </w:r>
    </w:p>
    <w:p w:rsidR="000B5B7E" w:rsidRPr="00CC5898" w:rsidRDefault="000B5B7E" w:rsidP="000B5B7E">
      <w:pPr>
        <w:widowControl w:val="0"/>
        <w:tabs>
          <w:tab w:val="left" w:pos="9922"/>
        </w:tabs>
        <w:autoSpaceDE w:val="0"/>
        <w:autoSpaceDN w:val="0"/>
        <w:adjustRightInd w:val="0"/>
        <w:spacing w:line="276" w:lineRule="auto"/>
        <w:ind w:right="-1" w:firstLine="1134"/>
        <w:jc w:val="both"/>
        <w:rPr>
          <w:color w:val="auto"/>
          <w:sz w:val="24"/>
          <w:szCs w:val="24"/>
        </w:rPr>
      </w:pPr>
      <w:r w:rsidRPr="00CC5898">
        <w:rPr>
          <w:b/>
          <w:bCs/>
          <w:color w:val="auto"/>
          <w:sz w:val="24"/>
          <w:szCs w:val="24"/>
        </w:rPr>
        <w:t>Art. 1º</w:t>
      </w:r>
      <w:r w:rsidRPr="00CC5898">
        <w:rPr>
          <w:color w:val="auto"/>
          <w:sz w:val="24"/>
          <w:szCs w:val="24"/>
        </w:rPr>
        <w:t xml:space="preserve"> - O Orçamento Geral do Município de Aimorés, para o exercício de 2016, estima à receita e fixa a despesa em </w:t>
      </w:r>
      <w:r>
        <w:rPr>
          <w:b/>
          <w:bCs/>
          <w:color w:val="auto"/>
          <w:sz w:val="24"/>
          <w:szCs w:val="24"/>
        </w:rPr>
        <w:t>R$ 53.890</w:t>
      </w:r>
      <w:r w:rsidRPr="00CC5898">
        <w:rPr>
          <w:b/>
          <w:bCs/>
          <w:color w:val="auto"/>
          <w:sz w:val="24"/>
          <w:szCs w:val="24"/>
        </w:rPr>
        <w:t xml:space="preserve">.000,00 (cinquenta </w:t>
      </w:r>
      <w:r>
        <w:rPr>
          <w:b/>
          <w:bCs/>
          <w:color w:val="auto"/>
          <w:sz w:val="24"/>
          <w:szCs w:val="24"/>
        </w:rPr>
        <w:t xml:space="preserve">e três </w:t>
      </w:r>
      <w:r w:rsidRPr="00CC5898">
        <w:rPr>
          <w:b/>
          <w:bCs/>
          <w:color w:val="auto"/>
          <w:sz w:val="24"/>
          <w:szCs w:val="24"/>
        </w:rPr>
        <w:t xml:space="preserve">milhões, oitocentos e </w:t>
      </w:r>
      <w:r>
        <w:rPr>
          <w:b/>
          <w:bCs/>
          <w:color w:val="auto"/>
          <w:sz w:val="24"/>
          <w:szCs w:val="24"/>
        </w:rPr>
        <w:t>noventa</w:t>
      </w:r>
      <w:r w:rsidRPr="00CC5898">
        <w:rPr>
          <w:b/>
          <w:bCs/>
          <w:color w:val="auto"/>
          <w:sz w:val="24"/>
          <w:szCs w:val="24"/>
        </w:rPr>
        <w:t xml:space="preserve"> mil reais)</w:t>
      </w:r>
      <w:r w:rsidRPr="00CC5898">
        <w:rPr>
          <w:color w:val="auto"/>
          <w:sz w:val="24"/>
          <w:szCs w:val="24"/>
        </w:rPr>
        <w:t>, discriminados pelos anexos desta lei.</w:t>
      </w:r>
    </w:p>
    <w:p w:rsidR="000B5B7E" w:rsidRPr="00CC5898" w:rsidRDefault="000B5B7E" w:rsidP="000B5B7E">
      <w:pPr>
        <w:widowControl w:val="0"/>
        <w:tabs>
          <w:tab w:val="left" w:pos="9922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auto"/>
          <w:sz w:val="24"/>
          <w:szCs w:val="24"/>
        </w:rPr>
      </w:pPr>
    </w:p>
    <w:p w:rsidR="000B5B7E" w:rsidRPr="00CC5898" w:rsidRDefault="000B5B7E" w:rsidP="000B5B7E">
      <w:pPr>
        <w:widowControl w:val="0"/>
        <w:tabs>
          <w:tab w:val="left" w:pos="9922"/>
        </w:tabs>
        <w:autoSpaceDE w:val="0"/>
        <w:autoSpaceDN w:val="0"/>
        <w:adjustRightInd w:val="0"/>
        <w:spacing w:line="276" w:lineRule="auto"/>
        <w:ind w:right="-1" w:firstLine="1134"/>
        <w:jc w:val="both"/>
        <w:rPr>
          <w:color w:val="auto"/>
          <w:sz w:val="24"/>
          <w:szCs w:val="24"/>
        </w:rPr>
      </w:pPr>
      <w:r w:rsidRPr="00CC5898">
        <w:rPr>
          <w:b/>
          <w:bCs/>
          <w:color w:val="auto"/>
          <w:sz w:val="24"/>
          <w:szCs w:val="24"/>
        </w:rPr>
        <w:t xml:space="preserve">Art. 2º </w:t>
      </w:r>
      <w:r w:rsidRPr="00CC5898">
        <w:rPr>
          <w:color w:val="auto"/>
          <w:sz w:val="24"/>
          <w:szCs w:val="24"/>
        </w:rPr>
        <w:t xml:space="preserve">- A Receita será realizada mediante arrecadação dos tributos, rendas e outras receitas correntes e de capital, na forma da legislação em vigor e das especificações constantes no Adendo III - Anexo </w:t>
      </w:r>
      <w:proofErr w:type="gramStart"/>
      <w:r w:rsidRPr="00CC5898">
        <w:rPr>
          <w:color w:val="auto"/>
          <w:sz w:val="24"/>
          <w:szCs w:val="24"/>
        </w:rPr>
        <w:t>2</w:t>
      </w:r>
      <w:proofErr w:type="gramEnd"/>
      <w:r w:rsidRPr="00CC5898">
        <w:rPr>
          <w:color w:val="auto"/>
          <w:sz w:val="24"/>
          <w:szCs w:val="24"/>
        </w:rPr>
        <w:t xml:space="preserve"> da Lei 4.320/64.</w:t>
      </w:r>
    </w:p>
    <w:p w:rsidR="000B5B7E" w:rsidRPr="00CC5898" w:rsidRDefault="000B5B7E" w:rsidP="000B5B7E">
      <w:pPr>
        <w:widowControl w:val="0"/>
        <w:tabs>
          <w:tab w:val="left" w:pos="9922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auto"/>
          <w:sz w:val="24"/>
          <w:szCs w:val="24"/>
        </w:rPr>
      </w:pPr>
    </w:p>
    <w:p w:rsidR="000B5B7E" w:rsidRPr="00CC5898" w:rsidRDefault="000B5B7E" w:rsidP="000B5B7E">
      <w:pPr>
        <w:widowControl w:val="0"/>
        <w:tabs>
          <w:tab w:val="left" w:pos="9922"/>
        </w:tabs>
        <w:autoSpaceDE w:val="0"/>
        <w:autoSpaceDN w:val="0"/>
        <w:adjustRightInd w:val="0"/>
        <w:spacing w:line="276" w:lineRule="auto"/>
        <w:ind w:right="-1" w:firstLine="1134"/>
        <w:jc w:val="both"/>
        <w:rPr>
          <w:color w:val="auto"/>
          <w:sz w:val="24"/>
          <w:szCs w:val="24"/>
        </w:rPr>
      </w:pPr>
      <w:r w:rsidRPr="00CC5898">
        <w:rPr>
          <w:b/>
          <w:bCs/>
          <w:color w:val="auto"/>
          <w:sz w:val="24"/>
          <w:szCs w:val="24"/>
        </w:rPr>
        <w:t xml:space="preserve">Art. 3º - </w:t>
      </w:r>
      <w:r w:rsidRPr="00CC5898">
        <w:rPr>
          <w:color w:val="auto"/>
          <w:sz w:val="24"/>
          <w:szCs w:val="24"/>
        </w:rPr>
        <w:t>A Receita e a Despesa serão realizadas de acordo com os seguintes desdobramentos demonstrados abaixo:</w:t>
      </w:r>
    </w:p>
    <w:p w:rsidR="000B5B7E" w:rsidRPr="00CC5898" w:rsidRDefault="000B5B7E" w:rsidP="000B5B7E">
      <w:pPr>
        <w:widowControl w:val="0"/>
        <w:tabs>
          <w:tab w:val="left" w:pos="9922"/>
        </w:tabs>
        <w:autoSpaceDE w:val="0"/>
        <w:autoSpaceDN w:val="0"/>
        <w:adjustRightInd w:val="0"/>
        <w:spacing w:line="276" w:lineRule="auto"/>
        <w:ind w:right="-1" w:firstLine="1134"/>
        <w:jc w:val="both"/>
        <w:rPr>
          <w:color w:val="auto"/>
          <w:sz w:val="24"/>
          <w:szCs w:val="24"/>
        </w:rPr>
      </w:pPr>
    </w:p>
    <w:p w:rsidR="000B5B7E" w:rsidRPr="00CC5898" w:rsidRDefault="000B5B7E" w:rsidP="000B5B7E">
      <w:pPr>
        <w:widowControl w:val="0"/>
        <w:tabs>
          <w:tab w:val="left" w:pos="9922"/>
        </w:tabs>
        <w:autoSpaceDE w:val="0"/>
        <w:autoSpaceDN w:val="0"/>
        <w:adjustRightInd w:val="0"/>
        <w:ind w:left="142" w:right="-1"/>
        <w:jc w:val="both"/>
        <w:rPr>
          <w:color w:val="auto"/>
          <w:sz w:val="24"/>
          <w:szCs w:val="24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7"/>
        <w:gridCol w:w="1719"/>
        <w:gridCol w:w="930"/>
        <w:gridCol w:w="1997"/>
      </w:tblGrid>
      <w:tr w:rsidR="000B5B7E" w:rsidRPr="00CC5898" w:rsidTr="00223F11">
        <w:trPr>
          <w:trHeight w:val="716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proofErr w:type="gramStart"/>
            <w:r w:rsidRPr="00CC5898">
              <w:rPr>
                <w:b/>
                <w:bCs/>
                <w:color w:val="auto"/>
                <w:w w:val="100"/>
              </w:rPr>
              <w:t>DEMONSTRATIVO RECEITA</w:t>
            </w:r>
            <w:proofErr w:type="gramEnd"/>
            <w:r w:rsidRPr="00CC5898">
              <w:rPr>
                <w:b/>
                <w:bCs/>
                <w:color w:val="auto"/>
                <w:w w:val="100"/>
              </w:rPr>
              <w:t xml:space="preserve"> POR CATEGORIA ECONÔMICA</w:t>
            </w:r>
          </w:p>
        </w:tc>
      </w:tr>
      <w:tr w:rsidR="000B5B7E" w:rsidRPr="00CC5898" w:rsidTr="00223F11">
        <w:trPr>
          <w:trHeight w:val="38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DISCRIMINAÇÃO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VALOR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SOMA</w:t>
            </w:r>
          </w:p>
        </w:tc>
      </w:tr>
      <w:tr w:rsidR="000B5B7E" w:rsidRPr="00CC5898" w:rsidTr="00223F11">
        <w:trPr>
          <w:trHeight w:val="25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RECEITAS CORRENTES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CC7B5C" w:rsidP="00CC7B5C">
            <w:pPr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 xml:space="preserve">         58</w:t>
            </w:r>
            <w:r w:rsidR="000B5B7E" w:rsidRPr="00CC5898">
              <w:rPr>
                <w:b/>
                <w:bCs/>
                <w:color w:val="auto"/>
                <w:w w:val="100"/>
              </w:rPr>
              <w:t>.</w:t>
            </w:r>
            <w:r>
              <w:rPr>
                <w:b/>
                <w:bCs/>
                <w:color w:val="auto"/>
                <w:w w:val="100"/>
              </w:rPr>
              <w:t>303</w:t>
            </w:r>
            <w:r w:rsidR="000B5B7E" w:rsidRPr="00CC5898">
              <w:rPr>
                <w:b/>
                <w:bCs/>
                <w:color w:val="auto"/>
                <w:w w:val="100"/>
              </w:rPr>
              <w:t>.</w:t>
            </w:r>
            <w:r>
              <w:rPr>
                <w:b/>
                <w:bCs/>
                <w:color w:val="auto"/>
                <w:w w:val="100"/>
              </w:rPr>
              <w:t>876,22</w:t>
            </w:r>
            <w:r w:rsidR="000B5B7E" w:rsidRPr="00CC5898">
              <w:rPr>
                <w:b/>
                <w:bCs/>
                <w:color w:val="auto"/>
                <w:w w:val="100"/>
              </w:rPr>
              <w:t xml:space="preserve"> </w:t>
            </w:r>
          </w:p>
        </w:tc>
      </w:tr>
      <w:tr w:rsidR="000B5B7E" w:rsidRPr="00CC5898" w:rsidTr="00223F11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RECEITA TRIBUTARIA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jc w:val="right"/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     3.934.934,00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13538E">
            <w:pPr>
              <w:jc w:val="center"/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7,</w:t>
            </w:r>
            <w:r w:rsidR="0013538E">
              <w:rPr>
                <w:color w:val="auto"/>
                <w:w w:val="100"/>
              </w:rPr>
              <w:t>20</w:t>
            </w:r>
            <w:r w:rsidRPr="00CC5898">
              <w:rPr>
                <w:color w:val="auto"/>
                <w:w w:val="100"/>
              </w:rPr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 </w:t>
            </w:r>
          </w:p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 </w:t>
            </w:r>
          </w:p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 </w:t>
            </w:r>
          </w:p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 </w:t>
            </w:r>
          </w:p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 </w:t>
            </w:r>
          </w:p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 </w:t>
            </w:r>
          </w:p>
        </w:tc>
      </w:tr>
      <w:tr w:rsidR="000B5B7E" w:rsidRPr="00CC5898" w:rsidTr="00223F11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RECEITA DE CONTRIBUIÇÃO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13538E">
            <w:pPr>
              <w:jc w:val="center"/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     1.</w:t>
            </w:r>
            <w:r w:rsidR="0013538E">
              <w:rPr>
                <w:color w:val="auto"/>
                <w:w w:val="100"/>
              </w:rPr>
              <w:t>2</w:t>
            </w:r>
            <w:r w:rsidRPr="00CC5898">
              <w:rPr>
                <w:color w:val="auto"/>
                <w:w w:val="100"/>
              </w:rPr>
              <w:t>70.0</w:t>
            </w:r>
            <w:r w:rsidR="0013538E">
              <w:rPr>
                <w:color w:val="auto"/>
                <w:w w:val="100"/>
              </w:rPr>
              <w:t>23</w:t>
            </w:r>
            <w:r w:rsidRPr="00CC5898">
              <w:rPr>
                <w:color w:val="auto"/>
                <w:w w:val="100"/>
              </w:rPr>
              <w:t>,</w:t>
            </w:r>
            <w:r w:rsidR="0013538E">
              <w:rPr>
                <w:color w:val="auto"/>
                <w:w w:val="100"/>
              </w:rPr>
              <w:t>8</w:t>
            </w:r>
            <w:r w:rsidRPr="00CC5898">
              <w:rPr>
                <w:color w:val="auto"/>
                <w:w w:val="10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13538E" w:rsidP="00223F11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2,27</w:t>
            </w:r>
            <w:r w:rsidR="000B5B7E" w:rsidRPr="00CC5898">
              <w:rPr>
                <w:color w:val="auto"/>
                <w:w w:val="100"/>
              </w:rPr>
              <w:t>%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</w:p>
        </w:tc>
      </w:tr>
      <w:tr w:rsidR="000B5B7E" w:rsidRPr="00CC5898" w:rsidTr="00223F11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RECEITA PATRIMONIAL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13538E" w:rsidP="0013538E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 xml:space="preserve">         478.582</w:t>
            </w:r>
            <w:r w:rsidR="000B5B7E" w:rsidRPr="00CC5898">
              <w:rPr>
                <w:color w:val="auto"/>
                <w:w w:val="100"/>
              </w:rPr>
              <w:t>,</w:t>
            </w:r>
            <w:r>
              <w:rPr>
                <w:color w:val="auto"/>
                <w:w w:val="100"/>
              </w:rPr>
              <w:t>18</w:t>
            </w:r>
            <w:r w:rsidR="000B5B7E"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13538E" w:rsidP="00223F11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0,92</w:t>
            </w:r>
            <w:r w:rsidR="000B5B7E" w:rsidRPr="00CC5898">
              <w:rPr>
                <w:color w:val="auto"/>
                <w:w w:val="100"/>
              </w:rPr>
              <w:t>%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</w:p>
        </w:tc>
      </w:tr>
      <w:tr w:rsidR="000B5B7E" w:rsidRPr="00CC5898" w:rsidTr="00223F11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RECEITA DE SERVIÇO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13538E" w:rsidP="0013538E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 xml:space="preserve">      6</w:t>
            </w:r>
            <w:r w:rsidR="000B5B7E" w:rsidRPr="00CC5898">
              <w:rPr>
                <w:color w:val="auto"/>
                <w:w w:val="100"/>
              </w:rPr>
              <w:t>.</w:t>
            </w:r>
            <w:r>
              <w:rPr>
                <w:color w:val="auto"/>
                <w:w w:val="100"/>
              </w:rPr>
              <w:t>074</w:t>
            </w:r>
            <w:r w:rsidR="000B5B7E" w:rsidRPr="00CC5898">
              <w:rPr>
                <w:color w:val="auto"/>
                <w:w w:val="100"/>
              </w:rPr>
              <w:t>.</w:t>
            </w:r>
            <w:r>
              <w:rPr>
                <w:color w:val="auto"/>
                <w:w w:val="100"/>
              </w:rPr>
              <w:t>755</w:t>
            </w:r>
            <w:r w:rsidR="000B5B7E" w:rsidRPr="00CC5898">
              <w:rPr>
                <w:color w:val="auto"/>
                <w:w w:val="100"/>
              </w:rPr>
              <w:t xml:space="preserve">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13538E" w:rsidP="00223F11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13,88</w:t>
            </w:r>
            <w:r w:rsidR="000B5B7E" w:rsidRPr="00CC5898">
              <w:rPr>
                <w:color w:val="auto"/>
                <w:w w:val="100"/>
              </w:rPr>
              <w:t>%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</w:p>
        </w:tc>
      </w:tr>
      <w:tr w:rsidR="000B5B7E" w:rsidRPr="00CC5898" w:rsidTr="00223F11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proofErr w:type="gramStart"/>
            <w:r w:rsidRPr="00CC5898">
              <w:rPr>
                <w:color w:val="auto"/>
                <w:w w:val="100"/>
              </w:rPr>
              <w:t>TRANSFERÊNCIAS CORRENTE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13538E">
            <w:pPr>
              <w:jc w:val="center"/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   4</w:t>
            </w:r>
            <w:r w:rsidR="0013538E">
              <w:rPr>
                <w:color w:val="auto"/>
                <w:w w:val="100"/>
              </w:rPr>
              <w:t>6</w:t>
            </w:r>
            <w:r w:rsidRPr="00CC5898">
              <w:rPr>
                <w:color w:val="auto"/>
                <w:w w:val="100"/>
              </w:rPr>
              <w:t>.</w:t>
            </w:r>
            <w:r w:rsidR="0013538E">
              <w:rPr>
                <w:color w:val="auto"/>
                <w:w w:val="100"/>
              </w:rPr>
              <w:t>300</w:t>
            </w:r>
            <w:r w:rsidRPr="00CC5898">
              <w:rPr>
                <w:color w:val="auto"/>
                <w:w w:val="100"/>
              </w:rPr>
              <w:t>.</w:t>
            </w:r>
            <w:r w:rsidR="0013538E">
              <w:rPr>
                <w:color w:val="auto"/>
                <w:w w:val="100"/>
              </w:rPr>
              <w:t>426,98</w:t>
            </w:r>
            <w:r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13538E" w:rsidP="00223F11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79,91</w:t>
            </w:r>
            <w:r w:rsidR="000B5B7E" w:rsidRPr="00CC5898">
              <w:rPr>
                <w:color w:val="auto"/>
                <w:w w:val="100"/>
              </w:rPr>
              <w:t>%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</w:p>
        </w:tc>
      </w:tr>
      <w:tr w:rsidR="000B5B7E" w:rsidRPr="00CC5898" w:rsidTr="00223F11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OUTRAS RECEITAS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13538E" w:rsidP="00223F11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 xml:space="preserve">         893.381,40</w:t>
            </w:r>
            <w:r w:rsidR="000B5B7E"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13538E" w:rsidP="00223F11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1,52</w:t>
            </w:r>
            <w:r w:rsidR="000B5B7E" w:rsidRPr="00CC5898">
              <w:rPr>
                <w:color w:val="auto"/>
                <w:w w:val="100"/>
              </w:rPr>
              <w:t>%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</w:p>
        </w:tc>
      </w:tr>
      <w:tr w:rsidR="000B5B7E" w:rsidRPr="00CC5898" w:rsidTr="00223F11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7E" w:rsidRPr="00CC5898" w:rsidRDefault="000B5B7E" w:rsidP="00223F11">
            <w:pPr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DEDUÇÃO DA 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7E" w:rsidRPr="00CC5898" w:rsidRDefault="000B5B7E" w:rsidP="0013538E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 xml:space="preserve">     (</w:t>
            </w:r>
            <w:r w:rsidR="0013538E">
              <w:rPr>
                <w:b/>
                <w:bCs/>
                <w:color w:val="auto"/>
                <w:w w:val="100"/>
              </w:rPr>
              <w:t>6.073.020,86</w:t>
            </w:r>
            <w:r w:rsidRPr="00CC5898">
              <w:rPr>
                <w:b/>
                <w:bCs/>
                <w:color w:val="auto"/>
                <w:w w:val="1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7E" w:rsidRPr="00CC5898" w:rsidRDefault="00E776B3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-8,47</w:t>
            </w:r>
            <w:r w:rsidR="000B5B7E" w:rsidRPr="00CC5898">
              <w:rPr>
                <w:b/>
                <w:bCs/>
                <w:color w:val="auto"/>
                <w:w w:val="1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7E" w:rsidRPr="00CC5898" w:rsidRDefault="000B5B7E" w:rsidP="00E776B3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 xml:space="preserve">          (</w:t>
            </w:r>
            <w:r w:rsidR="00E776B3">
              <w:rPr>
                <w:b/>
                <w:bCs/>
                <w:color w:val="auto"/>
                <w:w w:val="100"/>
              </w:rPr>
              <w:t>6.073.020,86</w:t>
            </w:r>
            <w:r w:rsidRPr="00CC5898">
              <w:rPr>
                <w:b/>
                <w:bCs/>
                <w:color w:val="auto"/>
                <w:w w:val="100"/>
              </w:rPr>
              <w:t>)</w:t>
            </w:r>
          </w:p>
        </w:tc>
      </w:tr>
      <w:tr w:rsidR="000B5B7E" w:rsidRPr="00CC5898" w:rsidTr="00223F11">
        <w:trPr>
          <w:trHeight w:val="26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RECEITAS DE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7E" w:rsidRPr="00CC5898" w:rsidRDefault="00E776B3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2,75</w:t>
            </w:r>
            <w:r w:rsidR="000B5B7E" w:rsidRPr="00CC5898">
              <w:rPr>
                <w:b/>
                <w:bCs/>
                <w:color w:val="auto"/>
                <w:w w:val="1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E776B3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 xml:space="preserve">           1.659.144,64</w:t>
            </w:r>
            <w:r w:rsidR="000B5B7E" w:rsidRPr="00CC5898">
              <w:rPr>
                <w:b/>
                <w:bCs/>
                <w:color w:val="auto"/>
                <w:w w:val="100"/>
              </w:rPr>
              <w:t xml:space="preserve"> </w:t>
            </w:r>
          </w:p>
        </w:tc>
      </w:tr>
      <w:tr w:rsidR="000B5B7E" w:rsidRPr="00CC5898" w:rsidTr="00223F11">
        <w:trPr>
          <w:trHeight w:val="2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OPERAÇÃO DE CRÉDITO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jc w:val="center"/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        </w:t>
            </w:r>
            <w:r w:rsidR="00E776B3">
              <w:rPr>
                <w:color w:val="auto"/>
                <w:w w:val="100"/>
              </w:rPr>
              <w:t>45.000,00</w:t>
            </w:r>
            <w:r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0,10%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 </w:t>
            </w:r>
          </w:p>
          <w:p w:rsidR="000B5B7E" w:rsidRPr="00CC5898" w:rsidRDefault="000B5B7E" w:rsidP="00223F11">
            <w:pPr>
              <w:jc w:val="center"/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 </w:t>
            </w:r>
          </w:p>
          <w:p w:rsidR="000B5B7E" w:rsidRPr="00CC5898" w:rsidRDefault="000B5B7E" w:rsidP="00223F11">
            <w:pPr>
              <w:jc w:val="center"/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 </w:t>
            </w:r>
          </w:p>
          <w:p w:rsidR="000B5B7E" w:rsidRPr="00CC5898" w:rsidRDefault="000B5B7E" w:rsidP="00223F11">
            <w:pPr>
              <w:jc w:val="center"/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 </w:t>
            </w:r>
          </w:p>
        </w:tc>
      </w:tr>
      <w:tr w:rsidR="000B5B7E" w:rsidRPr="00CC5898" w:rsidTr="00223F11">
        <w:trPr>
          <w:trHeight w:val="2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ALIENAÇÃO DE BENS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E776B3" w:rsidP="00223F11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246.536,75</w:t>
            </w:r>
            <w:r w:rsidR="000B5B7E"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E776B3" w:rsidP="00E776B3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0,10</w:t>
            </w:r>
            <w:r w:rsidR="000B5B7E" w:rsidRPr="00CC5898">
              <w:rPr>
                <w:color w:val="auto"/>
                <w:w w:val="100"/>
              </w:rPr>
              <w:t>%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color w:val="auto"/>
                <w:w w:val="100"/>
              </w:rPr>
            </w:pPr>
          </w:p>
        </w:tc>
      </w:tr>
      <w:tr w:rsidR="000B5B7E" w:rsidRPr="00CC5898" w:rsidTr="00223F11">
        <w:trPr>
          <w:trHeight w:val="2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TRANSFERÊNCIAS DE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E776B3" w:rsidP="00223F11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1.082.143,30</w:t>
            </w:r>
            <w:r w:rsidR="000B5B7E"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jc w:val="center"/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2,4</w:t>
            </w:r>
            <w:r w:rsidR="00E776B3">
              <w:rPr>
                <w:color w:val="auto"/>
                <w:w w:val="100"/>
              </w:rPr>
              <w:t>4</w:t>
            </w:r>
            <w:r w:rsidRPr="00CC5898">
              <w:rPr>
                <w:color w:val="auto"/>
                <w:w w:val="100"/>
              </w:rPr>
              <w:t>%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color w:val="auto"/>
                <w:w w:val="100"/>
              </w:rPr>
            </w:pPr>
          </w:p>
        </w:tc>
      </w:tr>
      <w:tr w:rsidR="000B5B7E" w:rsidRPr="00CC5898" w:rsidTr="00223F11">
        <w:trPr>
          <w:trHeight w:val="2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OUTRAS RECEITAS DE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E776B3" w:rsidP="00E776B3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 xml:space="preserve">   285.464,59</w:t>
            </w:r>
            <w:r w:rsidR="000B5B7E"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jc w:val="center"/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0,</w:t>
            </w:r>
            <w:r w:rsidR="00E776B3">
              <w:rPr>
                <w:color w:val="auto"/>
                <w:w w:val="100"/>
              </w:rPr>
              <w:t>10</w:t>
            </w:r>
            <w:r w:rsidRPr="00CC5898">
              <w:rPr>
                <w:color w:val="auto"/>
                <w:w w:val="100"/>
              </w:rPr>
              <w:t>%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color w:val="auto"/>
                <w:w w:val="100"/>
              </w:rPr>
            </w:pPr>
          </w:p>
        </w:tc>
      </w:tr>
      <w:tr w:rsidR="000B5B7E" w:rsidRPr="00CC5898" w:rsidTr="00223F11">
        <w:trPr>
          <w:trHeight w:val="26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SOMA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5B7E" w:rsidRPr="00CC5898" w:rsidRDefault="00E776B3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 xml:space="preserve">         53.890.000,00</w:t>
            </w:r>
            <w:r w:rsidR="000B5B7E" w:rsidRPr="00CC5898">
              <w:rPr>
                <w:b/>
                <w:bCs/>
                <w:color w:val="auto"/>
                <w:w w:val="100"/>
              </w:rPr>
              <w:t xml:space="preserve"> </w:t>
            </w:r>
          </w:p>
        </w:tc>
      </w:tr>
    </w:tbl>
    <w:p w:rsidR="000B5B7E" w:rsidRPr="00CC5898" w:rsidRDefault="000B5B7E" w:rsidP="000B5B7E">
      <w:pPr>
        <w:widowControl w:val="0"/>
        <w:tabs>
          <w:tab w:val="left" w:pos="9922"/>
        </w:tabs>
        <w:autoSpaceDE w:val="0"/>
        <w:autoSpaceDN w:val="0"/>
        <w:adjustRightInd w:val="0"/>
        <w:ind w:left="142" w:right="-1"/>
        <w:jc w:val="both"/>
        <w:rPr>
          <w:color w:val="auto"/>
          <w:w w:val="100"/>
        </w:rPr>
      </w:pPr>
    </w:p>
    <w:p w:rsidR="000B5B7E" w:rsidRDefault="000B5B7E" w:rsidP="000B5B7E">
      <w:pPr>
        <w:autoSpaceDE w:val="0"/>
        <w:autoSpaceDN w:val="0"/>
        <w:adjustRightInd w:val="0"/>
        <w:jc w:val="both"/>
        <w:rPr>
          <w:b/>
          <w:bCs/>
          <w:color w:val="auto"/>
          <w:w w:val="100"/>
        </w:rPr>
      </w:pPr>
    </w:p>
    <w:p w:rsidR="000B5B7E" w:rsidRDefault="000B5B7E" w:rsidP="000B5B7E">
      <w:pPr>
        <w:autoSpaceDE w:val="0"/>
        <w:autoSpaceDN w:val="0"/>
        <w:adjustRightInd w:val="0"/>
        <w:jc w:val="both"/>
        <w:rPr>
          <w:b/>
          <w:bCs/>
          <w:color w:val="auto"/>
          <w:w w:val="100"/>
        </w:rPr>
      </w:pPr>
    </w:p>
    <w:p w:rsidR="000B5B7E" w:rsidRDefault="000B5B7E" w:rsidP="000B5B7E">
      <w:pPr>
        <w:autoSpaceDE w:val="0"/>
        <w:autoSpaceDN w:val="0"/>
        <w:adjustRightInd w:val="0"/>
        <w:jc w:val="both"/>
        <w:rPr>
          <w:b/>
          <w:bCs/>
          <w:color w:val="auto"/>
          <w:w w:val="100"/>
        </w:rPr>
      </w:pPr>
    </w:p>
    <w:p w:rsidR="000B5B7E" w:rsidRDefault="000B5B7E" w:rsidP="000B5B7E">
      <w:pPr>
        <w:autoSpaceDE w:val="0"/>
        <w:autoSpaceDN w:val="0"/>
        <w:adjustRightInd w:val="0"/>
        <w:jc w:val="both"/>
        <w:rPr>
          <w:b/>
          <w:bCs/>
          <w:color w:val="auto"/>
          <w:w w:val="100"/>
        </w:rPr>
      </w:pPr>
    </w:p>
    <w:p w:rsidR="000B5B7E" w:rsidRPr="00CC5898" w:rsidRDefault="000B5B7E" w:rsidP="000B5B7E">
      <w:pPr>
        <w:autoSpaceDE w:val="0"/>
        <w:autoSpaceDN w:val="0"/>
        <w:adjustRightInd w:val="0"/>
        <w:jc w:val="both"/>
        <w:rPr>
          <w:b/>
          <w:bCs/>
          <w:color w:val="auto"/>
          <w:w w:val="100"/>
        </w:rPr>
      </w:pPr>
    </w:p>
    <w:tbl>
      <w:tblPr>
        <w:tblW w:w="823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552"/>
        <w:gridCol w:w="992"/>
      </w:tblGrid>
      <w:tr w:rsidR="000B5B7E" w:rsidRPr="00CC5898" w:rsidTr="00223F11">
        <w:trPr>
          <w:trHeight w:val="709"/>
          <w:jc w:val="center"/>
        </w:trPr>
        <w:tc>
          <w:tcPr>
            <w:tcW w:w="8237" w:type="dxa"/>
            <w:gridSpan w:val="3"/>
            <w:shd w:val="clear" w:color="000000" w:fill="F7F7F7"/>
            <w:vAlign w:val="center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DEMONSTRATIVO DA DESPESA POR UNIDADES ADMINISTRATIVA</w:t>
            </w:r>
          </w:p>
        </w:tc>
      </w:tr>
      <w:tr w:rsidR="000B5B7E" w:rsidRPr="00CC5898" w:rsidTr="00223F11">
        <w:trPr>
          <w:trHeight w:val="256"/>
          <w:jc w:val="center"/>
        </w:trPr>
        <w:tc>
          <w:tcPr>
            <w:tcW w:w="4693" w:type="dxa"/>
            <w:shd w:val="clear" w:color="000000" w:fill="D9D9D9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 xml:space="preserve"> DISCRIMINAÇÃO </w:t>
            </w:r>
          </w:p>
        </w:tc>
        <w:tc>
          <w:tcPr>
            <w:tcW w:w="2552" w:type="dxa"/>
            <w:shd w:val="clear" w:color="000000" w:fill="D9D9D9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 xml:space="preserve"> VALOR 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:rsidR="000B5B7E" w:rsidRPr="00CC5898" w:rsidRDefault="000B5B7E" w:rsidP="00223F1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%</w:t>
            </w:r>
          </w:p>
        </w:tc>
      </w:tr>
      <w:tr w:rsidR="000B5B7E" w:rsidRPr="00CC5898" w:rsidTr="00223F11">
        <w:trPr>
          <w:trHeight w:val="256"/>
          <w:jc w:val="center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CÂMARA MUNICIPAL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       2.</w:t>
            </w:r>
            <w:r w:rsidR="00E776B3">
              <w:rPr>
                <w:color w:val="auto"/>
                <w:w w:val="100"/>
              </w:rPr>
              <w:t>924</w:t>
            </w:r>
            <w:r w:rsidRPr="00CC5898">
              <w:rPr>
                <w:color w:val="auto"/>
                <w:w w:val="100"/>
              </w:rPr>
              <w:t xml:space="preserve">.000,00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5B7E" w:rsidRPr="00CC5898" w:rsidRDefault="00E776B3" w:rsidP="00E776B3">
            <w:pPr>
              <w:jc w:val="righ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5,05</w:t>
            </w:r>
            <w:r w:rsidR="000B5B7E" w:rsidRPr="00CC5898">
              <w:rPr>
                <w:color w:val="auto"/>
                <w:w w:val="100"/>
              </w:rPr>
              <w:t>%</w:t>
            </w:r>
          </w:p>
        </w:tc>
      </w:tr>
      <w:tr w:rsidR="000B5B7E" w:rsidRPr="00CC5898" w:rsidTr="00223F11">
        <w:trPr>
          <w:trHeight w:val="256"/>
          <w:jc w:val="center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GABINETE DO PREFEITO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       1.</w:t>
            </w:r>
            <w:r w:rsidR="00E776B3">
              <w:rPr>
                <w:color w:val="auto"/>
                <w:w w:val="100"/>
              </w:rPr>
              <w:t>151</w:t>
            </w:r>
            <w:r w:rsidRPr="00CC5898">
              <w:rPr>
                <w:color w:val="auto"/>
                <w:w w:val="100"/>
              </w:rPr>
              <w:t>.</w:t>
            </w:r>
            <w:r w:rsidR="00E776B3">
              <w:rPr>
                <w:color w:val="auto"/>
                <w:w w:val="100"/>
              </w:rPr>
              <w:t>751</w:t>
            </w:r>
            <w:r w:rsidRPr="00CC5898">
              <w:rPr>
                <w:color w:val="auto"/>
                <w:w w:val="100"/>
              </w:rPr>
              <w:t>,</w:t>
            </w:r>
            <w:r w:rsidR="00E776B3">
              <w:rPr>
                <w:color w:val="auto"/>
                <w:w w:val="100"/>
              </w:rPr>
              <w:t>00</w:t>
            </w:r>
            <w:r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5B7E" w:rsidRPr="00CC5898" w:rsidRDefault="00E776B3" w:rsidP="00223F11">
            <w:pPr>
              <w:jc w:val="righ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1,71</w:t>
            </w:r>
            <w:r w:rsidR="000B5B7E" w:rsidRPr="00CC5898">
              <w:rPr>
                <w:color w:val="auto"/>
                <w:w w:val="100"/>
              </w:rPr>
              <w:t>%</w:t>
            </w:r>
          </w:p>
        </w:tc>
      </w:tr>
      <w:tr w:rsidR="000B5B7E" w:rsidRPr="00CC5898" w:rsidTr="00223F11">
        <w:trPr>
          <w:trHeight w:val="256"/>
          <w:jc w:val="center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SECRET. MUNIC. ADMINISTRAÇÃO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       </w:t>
            </w:r>
            <w:r w:rsidR="00E776B3">
              <w:rPr>
                <w:color w:val="auto"/>
                <w:w w:val="100"/>
              </w:rPr>
              <w:t>5.854.167,00</w:t>
            </w:r>
            <w:r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jc w:val="right"/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9,</w:t>
            </w:r>
            <w:r w:rsidR="00E776B3">
              <w:rPr>
                <w:color w:val="auto"/>
                <w:w w:val="100"/>
              </w:rPr>
              <w:t>48</w:t>
            </w:r>
            <w:r w:rsidRPr="00CC5898">
              <w:rPr>
                <w:color w:val="auto"/>
                <w:w w:val="100"/>
              </w:rPr>
              <w:t>%</w:t>
            </w:r>
          </w:p>
        </w:tc>
      </w:tr>
      <w:tr w:rsidR="000B5B7E" w:rsidRPr="00CC5898" w:rsidTr="00223F11">
        <w:trPr>
          <w:trHeight w:val="256"/>
          <w:jc w:val="center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SECRET. MUNICIPAL DE SÁUDE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     </w:t>
            </w:r>
            <w:r w:rsidR="00E776B3">
              <w:rPr>
                <w:color w:val="auto"/>
                <w:w w:val="100"/>
              </w:rPr>
              <w:t>11.419.347,60</w:t>
            </w:r>
            <w:r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5B7E" w:rsidRPr="00CC5898" w:rsidRDefault="00E776B3" w:rsidP="00223F11">
            <w:pPr>
              <w:jc w:val="righ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23,21</w:t>
            </w:r>
            <w:r w:rsidR="000B5B7E" w:rsidRPr="00CC5898">
              <w:rPr>
                <w:color w:val="auto"/>
                <w:w w:val="100"/>
              </w:rPr>
              <w:t>%</w:t>
            </w:r>
          </w:p>
        </w:tc>
      </w:tr>
      <w:tr w:rsidR="000B5B7E" w:rsidRPr="00CC5898" w:rsidTr="00223F11">
        <w:trPr>
          <w:trHeight w:val="256"/>
          <w:jc w:val="center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SECRET. </w:t>
            </w:r>
            <w:proofErr w:type="gramStart"/>
            <w:r w:rsidRPr="00CC5898">
              <w:rPr>
                <w:color w:val="auto"/>
                <w:w w:val="100"/>
              </w:rPr>
              <w:t>EDUCAÇÃO,</w:t>
            </w:r>
            <w:proofErr w:type="gramEnd"/>
            <w:r w:rsidRPr="00CC5898">
              <w:rPr>
                <w:color w:val="auto"/>
                <w:w w:val="100"/>
              </w:rPr>
              <w:t xml:space="preserve">CULT.ESP.LAZER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     </w:t>
            </w:r>
            <w:r w:rsidR="00E776B3">
              <w:rPr>
                <w:color w:val="auto"/>
                <w:w w:val="100"/>
              </w:rPr>
              <w:t>12.890.600,00</w:t>
            </w:r>
            <w:r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5B7E" w:rsidRPr="00CC5898" w:rsidRDefault="00E776B3" w:rsidP="00223F11">
            <w:pPr>
              <w:jc w:val="righ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25,24</w:t>
            </w:r>
            <w:r w:rsidR="000B5B7E" w:rsidRPr="00CC5898">
              <w:rPr>
                <w:color w:val="auto"/>
                <w:w w:val="100"/>
              </w:rPr>
              <w:t>%</w:t>
            </w:r>
          </w:p>
        </w:tc>
      </w:tr>
      <w:tr w:rsidR="000B5B7E" w:rsidRPr="00CC5898" w:rsidTr="00223F11">
        <w:trPr>
          <w:trHeight w:val="256"/>
          <w:jc w:val="center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SECRET. OBRAS, VIAÇÃO E </w:t>
            </w:r>
            <w:proofErr w:type="gramStart"/>
            <w:r w:rsidRPr="00CC5898">
              <w:rPr>
                <w:color w:val="auto"/>
                <w:w w:val="100"/>
              </w:rPr>
              <w:t>URBANISMO</w:t>
            </w:r>
            <w:proofErr w:type="gramEnd"/>
            <w:r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       </w:t>
            </w:r>
            <w:r w:rsidR="00E776B3">
              <w:rPr>
                <w:color w:val="auto"/>
                <w:w w:val="100"/>
              </w:rPr>
              <w:t>7.442.320,00</w:t>
            </w:r>
            <w:r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5B7E" w:rsidRPr="00CC5898" w:rsidRDefault="00E776B3" w:rsidP="00223F11">
            <w:pPr>
              <w:jc w:val="righ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9,88</w:t>
            </w:r>
            <w:r w:rsidR="000B5B7E" w:rsidRPr="00CC5898">
              <w:rPr>
                <w:color w:val="auto"/>
                <w:w w:val="100"/>
              </w:rPr>
              <w:t>%</w:t>
            </w:r>
          </w:p>
        </w:tc>
      </w:tr>
      <w:tr w:rsidR="000B5B7E" w:rsidRPr="00CC5898" w:rsidTr="00223F11">
        <w:trPr>
          <w:trHeight w:val="256"/>
          <w:jc w:val="center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SECRET. ASSISTÊNCIA SOCIAL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       </w:t>
            </w:r>
            <w:proofErr w:type="gramStart"/>
            <w:r w:rsidR="00E776B3">
              <w:rPr>
                <w:color w:val="auto"/>
                <w:w w:val="100"/>
              </w:rPr>
              <w:t>1.229,371,</w:t>
            </w:r>
            <w:proofErr w:type="gramEnd"/>
            <w:r w:rsidR="00E776B3">
              <w:rPr>
                <w:color w:val="auto"/>
                <w:w w:val="100"/>
              </w:rPr>
              <w:t>00</w:t>
            </w:r>
            <w:r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jc w:val="right"/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4,4</w:t>
            </w:r>
            <w:r w:rsidR="00E776B3">
              <w:rPr>
                <w:color w:val="auto"/>
                <w:w w:val="100"/>
              </w:rPr>
              <w:t>3</w:t>
            </w:r>
            <w:r w:rsidRPr="00CC5898">
              <w:rPr>
                <w:color w:val="auto"/>
                <w:w w:val="100"/>
              </w:rPr>
              <w:t>%</w:t>
            </w:r>
          </w:p>
        </w:tc>
      </w:tr>
      <w:tr w:rsidR="000B5B7E" w:rsidRPr="00CC5898" w:rsidTr="00223F11">
        <w:trPr>
          <w:trHeight w:val="256"/>
          <w:jc w:val="center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SECRET. DESENVOLVIMENTO ECONÔMICO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         </w:t>
            </w:r>
            <w:r w:rsidR="00E776B3">
              <w:rPr>
                <w:color w:val="auto"/>
                <w:w w:val="100"/>
              </w:rPr>
              <w:t xml:space="preserve"> 274.543,50</w:t>
            </w:r>
            <w:r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jc w:val="right"/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0,4</w:t>
            </w:r>
            <w:r w:rsidR="00E776B3">
              <w:rPr>
                <w:color w:val="auto"/>
                <w:w w:val="100"/>
              </w:rPr>
              <w:t>5</w:t>
            </w:r>
            <w:r w:rsidRPr="00CC5898">
              <w:rPr>
                <w:color w:val="auto"/>
                <w:w w:val="100"/>
              </w:rPr>
              <w:t>%</w:t>
            </w:r>
          </w:p>
        </w:tc>
      </w:tr>
      <w:tr w:rsidR="000B5B7E" w:rsidRPr="00CC5898" w:rsidTr="00223F11">
        <w:trPr>
          <w:trHeight w:val="256"/>
          <w:jc w:val="center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SECRET. MUNICIPAL DE FINANÇAS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5B7E" w:rsidRPr="00CC5898" w:rsidRDefault="00E776B3" w:rsidP="00223F11">
            <w:pPr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 xml:space="preserve">       1.950.728,65</w:t>
            </w:r>
            <w:r w:rsidR="000B5B7E"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jc w:val="right"/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3,</w:t>
            </w:r>
            <w:r w:rsidR="00E776B3">
              <w:rPr>
                <w:color w:val="auto"/>
                <w:w w:val="100"/>
              </w:rPr>
              <w:t>63</w:t>
            </w:r>
            <w:r w:rsidRPr="00CC5898">
              <w:rPr>
                <w:color w:val="auto"/>
                <w:w w:val="100"/>
              </w:rPr>
              <w:t>%</w:t>
            </w:r>
          </w:p>
        </w:tc>
      </w:tr>
      <w:tr w:rsidR="000B5B7E" w:rsidRPr="00CC5898" w:rsidTr="00223F11">
        <w:trPr>
          <w:trHeight w:val="256"/>
          <w:jc w:val="center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SECRET. AGRIC. PEC. E MEIO </w:t>
            </w:r>
            <w:proofErr w:type="gramStart"/>
            <w:r w:rsidRPr="00CC5898">
              <w:rPr>
                <w:color w:val="auto"/>
                <w:w w:val="100"/>
              </w:rPr>
              <w:t>AMBIENTE</w:t>
            </w:r>
            <w:proofErr w:type="gramEnd"/>
            <w:r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5B7E" w:rsidRPr="00CC5898" w:rsidRDefault="00E776B3" w:rsidP="00E776B3">
            <w:pPr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 xml:space="preserve">      </w:t>
            </w:r>
            <w:r w:rsidR="000B5B7E" w:rsidRPr="00CC5898">
              <w:rPr>
                <w:color w:val="auto"/>
                <w:w w:val="100"/>
              </w:rPr>
              <w:t xml:space="preserve"> 1.</w:t>
            </w:r>
            <w:r>
              <w:rPr>
                <w:color w:val="auto"/>
                <w:w w:val="100"/>
              </w:rPr>
              <w:t>868.171,25</w:t>
            </w:r>
            <w:r w:rsidR="000B5B7E"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jc w:val="right"/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>3,</w:t>
            </w:r>
            <w:r w:rsidR="00E776B3">
              <w:rPr>
                <w:color w:val="auto"/>
                <w:w w:val="100"/>
              </w:rPr>
              <w:t>03</w:t>
            </w:r>
            <w:r w:rsidRPr="00CC5898">
              <w:rPr>
                <w:color w:val="auto"/>
                <w:w w:val="100"/>
              </w:rPr>
              <w:t>%</w:t>
            </w:r>
          </w:p>
        </w:tc>
      </w:tr>
      <w:tr w:rsidR="000B5B7E" w:rsidRPr="00CC5898" w:rsidTr="00223F11">
        <w:trPr>
          <w:trHeight w:val="256"/>
          <w:jc w:val="center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472B06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</w:t>
            </w:r>
            <w:r w:rsidR="00472B06">
              <w:rPr>
                <w:color w:val="auto"/>
                <w:w w:val="100"/>
              </w:rPr>
              <w:t>SERVIÇO AUTÔNOMO DE ÁGUA E ESGOTO</w:t>
            </w:r>
            <w:r w:rsidRPr="00CC5898">
              <w:rPr>
                <w:color w:val="auto"/>
                <w:w w:val="10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rPr>
                <w:color w:val="auto"/>
                <w:w w:val="100"/>
              </w:rPr>
            </w:pPr>
            <w:r w:rsidRPr="00CC5898">
              <w:rPr>
                <w:color w:val="auto"/>
                <w:w w:val="100"/>
              </w:rPr>
              <w:t xml:space="preserve">        6.</w:t>
            </w:r>
            <w:r w:rsidR="00E776B3">
              <w:rPr>
                <w:color w:val="auto"/>
                <w:w w:val="100"/>
              </w:rPr>
              <w:t>885</w:t>
            </w:r>
            <w:r w:rsidRPr="00CC5898">
              <w:rPr>
                <w:color w:val="auto"/>
                <w:w w:val="100"/>
              </w:rPr>
              <w:t xml:space="preserve">.000,00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5B7E" w:rsidRPr="00CC5898" w:rsidRDefault="00E776B3" w:rsidP="00223F11">
            <w:pPr>
              <w:jc w:val="righ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13,89</w:t>
            </w:r>
            <w:r w:rsidR="000B5B7E" w:rsidRPr="00CC5898">
              <w:rPr>
                <w:color w:val="auto"/>
                <w:w w:val="100"/>
              </w:rPr>
              <w:t>%</w:t>
            </w:r>
          </w:p>
        </w:tc>
      </w:tr>
      <w:tr w:rsidR="000B5B7E" w:rsidRPr="00CC5898" w:rsidTr="00223F11">
        <w:trPr>
          <w:trHeight w:val="256"/>
          <w:jc w:val="center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 xml:space="preserve"> TOTAL DO ORÇAMENTO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E776B3">
            <w:pPr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 xml:space="preserve">      </w:t>
            </w:r>
            <w:r w:rsidR="00E776B3">
              <w:rPr>
                <w:b/>
                <w:bCs/>
                <w:color w:val="auto"/>
                <w:w w:val="100"/>
              </w:rPr>
              <w:t>53.890.000,00</w:t>
            </w:r>
            <w:r w:rsidRPr="00CC5898">
              <w:rPr>
                <w:b/>
                <w:bCs/>
                <w:color w:val="auto"/>
                <w:w w:val="1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5B7E" w:rsidRPr="00CC5898" w:rsidRDefault="000B5B7E" w:rsidP="00223F11">
            <w:pPr>
              <w:jc w:val="right"/>
              <w:rPr>
                <w:b/>
                <w:bCs/>
                <w:color w:val="auto"/>
                <w:w w:val="100"/>
              </w:rPr>
            </w:pPr>
            <w:r w:rsidRPr="00CC5898">
              <w:rPr>
                <w:b/>
                <w:bCs/>
                <w:color w:val="auto"/>
                <w:w w:val="100"/>
              </w:rPr>
              <w:t>100,00%</w:t>
            </w:r>
          </w:p>
        </w:tc>
      </w:tr>
    </w:tbl>
    <w:p w:rsidR="000B5B7E" w:rsidRPr="00CC5898" w:rsidRDefault="000B5B7E" w:rsidP="000B5B7E">
      <w:pPr>
        <w:autoSpaceDE w:val="0"/>
        <w:autoSpaceDN w:val="0"/>
        <w:adjustRightInd w:val="0"/>
        <w:jc w:val="both"/>
        <w:rPr>
          <w:b/>
          <w:bCs/>
          <w:color w:val="auto"/>
          <w:w w:val="100"/>
        </w:rPr>
      </w:pPr>
    </w:p>
    <w:p w:rsidR="000B5B7E" w:rsidRPr="00CC5898" w:rsidRDefault="000B5B7E" w:rsidP="000B5B7E">
      <w:pPr>
        <w:autoSpaceDE w:val="0"/>
        <w:autoSpaceDN w:val="0"/>
        <w:adjustRightInd w:val="0"/>
        <w:jc w:val="both"/>
        <w:rPr>
          <w:b/>
          <w:bCs/>
          <w:color w:val="auto"/>
          <w:sz w:val="24"/>
          <w:szCs w:val="24"/>
        </w:rPr>
      </w:pPr>
    </w:p>
    <w:p w:rsidR="00436E83" w:rsidRPr="00436E83" w:rsidRDefault="000B5B7E" w:rsidP="00436E83">
      <w:pPr>
        <w:ind w:left="1416"/>
        <w:jc w:val="both"/>
        <w:rPr>
          <w:sz w:val="24"/>
          <w:szCs w:val="24"/>
        </w:rPr>
      </w:pPr>
      <w:r w:rsidRPr="00CC5898">
        <w:rPr>
          <w:b/>
          <w:bCs/>
          <w:color w:val="auto"/>
          <w:sz w:val="24"/>
          <w:szCs w:val="24"/>
        </w:rPr>
        <w:t>Art. 4º -</w:t>
      </w:r>
      <w:proofErr w:type="gramStart"/>
      <w:r w:rsidRPr="00CC5898">
        <w:rPr>
          <w:b/>
          <w:bCs/>
          <w:color w:val="auto"/>
          <w:sz w:val="24"/>
          <w:szCs w:val="24"/>
        </w:rPr>
        <w:t xml:space="preserve"> </w:t>
      </w:r>
      <w:r w:rsidR="00ED26EB">
        <w:rPr>
          <w:b/>
          <w:bCs/>
          <w:color w:val="auto"/>
          <w:sz w:val="24"/>
          <w:szCs w:val="24"/>
        </w:rPr>
        <w:t xml:space="preserve"> </w:t>
      </w:r>
      <w:proofErr w:type="gramEnd"/>
      <w:r w:rsidR="00ED26EB" w:rsidRPr="00436E83">
        <w:rPr>
          <w:bCs/>
          <w:color w:val="auto"/>
          <w:sz w:val="24"/>
          <w:szCs w:val="24"/>
        </w:rPr>
        <w:t xml:space="preserve">Ficam os Poderes </w:t>
      </w:r>
      <w:r w:rsidR="00436E83" w:rsidRPr="00436E83">
        <w:rPr>
          <w:bCs/>
          <w:color w:val="auto"/>
          <w:sz w:val="24"/>
          <w:szCs w:val="24"/>
        </w:rPr>
        <w:t xml:space="preserve"> Executivo e/ou Legislativo autorizados:</w:t>
      </w:r>
    </w:p>
    <w:p w:rsidR="00ED26EB" w:rsidRPr="00ED26EB" w:rsidRDefault="00ED26EB" w:rsidP="00436E83">
      <w:pPr>
        <w:jc w:val="both"/>
        <w:rPr>
          <w:sz w:val="24"/>
          <w:szCs w:val="24"/>
        </w:rPr>
      </w:pPr>
    </w:p>
    <w:p w:rsidR="00ED26EB" w:rsidRPr="00436E83" w:rsidRDefault="00ED26EB" w:rsidP="00ED26EB">
      <w:pPr>
        <w:ind w:left="1416"/>
        <w:jc w:val="both"/>
        <w:rPr>
          <w:sz w:val="24"/>
          <w:szCs w:val="24"/>
        </w:rPr>
      </w:pPr>
      <w:r w:rsidRPr="00ED26EB">
        <w:rPr>
          <w:sz w:val="24"/>
          <w:szCs w:val="24"/>
        </w:rPr>
        <w:tab/>
      </w:r>
      <w:r w:rsidRPr="00ED26EB">
        <w:rPr>
          <w:sz w:val="24"/>
          <w:szCs w:val="24"/>
        </w:rPr>
        <w:tab/>
      </w:r>
      <w:r w:rsidRPr="00436E83">
        <w:rPr>
          <w:sz w:val="24"/>
          <w:szCs w:val="24"/>
        </w:rPr>
        <w:t>I – Abrir créditos suplementares até o limite de 20% (vinte por cento) do valor total do orçamento nas dotações que se fizerem insuficientes durante a execução orçamentária de 2017, podendo, para tanto, utilizar-se de anulação parcial e/ou total de dotações, conforme dispõe o inciso III do artigo 43 da Lei 4320/64.</w:t>
      </w:r>
    </w:p>
    <w:p w:rsidR="00ED26EB" w:rsidRPr="00436E83" w:rsidRDefault="00ED26EB" w:rsidP="00ED26EB">
      <w:pPr>
        <w:ind w:left="1416"/>
        <w:jc w:val="both"/>
        <w:rPr>
          <w:sz w:val="24"/>
          <w:szCs w:val="24"/>
        </w:rPr>
      </w:pPr>
    </w:p>
    <w:p w:rsidR="00ED26EB" w:rsidRPr="00436E83" w:rsidRDefault="00ED26EB" w:rsidP="00ED26EB">
      <w:pPr>
        <w:ind w:left="1416"/>
        <w:jc w:val="both"/>
        <w:rPr>
          <w:sz w:val="24"/>
          <w:szCs w:val="24"/>
        </w:rPr>
      </w:pPr>
      <w:r w:rsidRPr="00436E83">
        <w:rPr>
          <w:sz w:val="24"/>
          <w:szCs w:val="24"/>
        </w:rPr>
        <w:tab/>
      </w:r>
      <w:r w:rsidRPr="00436E83">
        <w:rPr>
          <w:sz w:val="24"/>
          <w:szCs w:val="24"/>
        </w:rPr>
        <w:tab/>
        <w:t>II – Utilizar o Excesso de Arrecadação efetivamente realizado para</w:t>
      </w:r>
      <w:proofErr w:type="gramStart"/>
      <w:r w:rsidRPr="00436E83">
        <w:rPr>
          <w:sz w:val="24"/>
          <w:szCs w:val="24"/>
        </w:rPr>
        <w:t xml:space="preserve">  </w:t>
      </w:r>
      <w:proofErr w:type="gramEnd"/>
      <w:r w:rsidRPr="00436E83">
        <w:rPr>
          <w:sz w:val="24"/>
          <w:szCs w:val="24"/>
        </w:rPr>
        <w:t>suplementar, através de decreto,  dotações que se fizerem insuficientes durante a execução orçamentária de 2017, nos termos do inciso II do artigo 43 da Lei 4.320/64;</w:t>
      </w:r>
    </w:p>
    <w:p w:rsidR="00ED26EB" w:rsidRPr="00436E83" w:rsidRDefault="00ED26EB" w:rsidP="00ED26EB">
      <w:pPr>
        <w:ind w:left="1416"/>
        <w:jc w:val="both"/>
        <w:rPr>
          <w:sz w:val="24"/>
          <w:szCs w:val="24"/>
        </w:rPr>
      </w:pPr>
    </w:p>
    <w:p w:rsidR="00ED26EB" w:rsidRPr="00436E83" w:rsidRDefault="00ED26EB" w:rsidP="00ED26EB">
      <w:pPr>
        <w:ind w:left="1416"/>
        <w:jc w:val="both"/>
        <w:rPr>
          <w:sz w:val="24"/>
          <w:szCs w:val="24"/>
        </w:rPr>
      </w:pPr>
      <w:r w:rsidRPr="00436E83">
        <w:rPr>
          <w:sz w:val="24"/>
          <w:szCs w:val="24"/>
        </w:rPr>
        <w:tab/>
      </w:r>
      <w:r w:rsidRPr="00436E83">
        <w:rPr>
          <w:sz w:val="24"/>
          <w:szCs w:val="24"/>
        </w:rPr>
        <w:tab/>
        <w:t>III – Utilizar o superávit financeiro verificado no exercício anterior</w:t>
      </w:r>
      <w:proofErr w:type="gramStart"/>
      <w:r w:rsidRPr="00436E83">
        <w:rPr>
          <w:sz w:val="24"/>
          <w:szCs w:val="24"/>
        </w:rPr>
        <w:t xml:space="preserve">  </w:t>
      </w:r>
      <w:proofErr w:type="gramEnd"/>
      <w:r w:rsidRPr="00436E83">
        <w:rPr>
          <w:sz w:val="24"/>
          <w:szCs w:val="24"/>
        </w:rPr>
        <w:t>para  suplementar, através de decreto, dotações que se fizerem insuficientes durante a execução orçamentária de 2017, nos termos do inciso I do artigo 43 da Lei 4.320/64;</w:t>
      </w:r>
    </w:p>
    <w:p w:rsidR="00ED26EB" w:rsidRPr="00436E83" w:rsidRDefault="00ED26EB" w:rsidP="00ED26EB">
      <w:pPr>
        <w:ind w:left="1416"/>
        <w:jc w:val="both"/>
        <w:rPr>
          <w:sz w:val="24"/>
          <w:szCs w:val="24"/>
        </w:rPr>
      </w:pPr>
    </w:p>
    <w:p w:rsidR="00ED26EB" w:rsidRPr="00436E83" w:rsidRDefault="00ED26EB" w:rsidP="00ED26EB">
      <w:pPr>
        <w:ind w:left="1416"/>
        <w:jc w:val="both"/>
        <w:rPr>
          <w:sz w:val="24"/>
          <w:szCs w:val="24"/>
        </w:rPr>
      </w:pPr>
      <w:r w:rsidRPr="00436E83">
        <w:rPr>
          <w:sz w:val="24"/>
          <w:szCs w:val="24"/>
        </w:rPr>
        <w:tab/>
      </w:r>
      <w:r w:rsidRPr="00436E83">
        <w:rPr>
          <w:sz w:val="24"/>
          <w:szCs w:val="24"/>
        </w:rPr>
        <w:tab/>
        <w:t xml:space="preserve">IV – a abrir créditos suplementares através de Decretos do Poder </w:t>
      </w:r>
      <w:proofErr w:type="gramStart"/>
      <w:r w:rsidRPr="00436E83">
        <w:rPr>
          <w:sz w:val="24"/>
          <w:szCs w:val="24"/>
        </w:rPr>
        <w:t>Executivo relativos</w:t>
      </w:r>
      <w:proofErr w:type="gramEnd"/>
      <w:r w:rsidRPr="00436E83">
        <w:rPr>
          <w:sz w:val="24"/>
          <w:szCs w:val="24"/>
        </w:rPr>
        <w:t xml:space="preserve"> a despesas financiadas por convênios novos ou reativados, bem como dos saldos de convênios não realizados em exercícios anteriores, para atendimento ao que determina o PCASP a que o Município está obrigado.</w:t>
      </w:r>
    </w:p>
    <w:p w:rsidR="000B5B7E" w:rsidRPr="00436E83" w:rsidRDefault="000B5B7E" w:rsidP="000B5B7E">
      <w:pPr>
        <w:widowControl w:val="0"/>
        <w:autoSpaceDE w:val="0"/>
        <w:autoSpaceDN w:val="0"/>
        <w:adjustRightInd w:val="0"/>
        <w:ind w:right="-1"/>
        <w:jc w:val="both"/>
        <w:rPr>
          <w:bCs/>
          <w:color w:val="auto"/>
          <w:sz w:val="24"/>
          <w:szCs w:val="24"/>
        </w:rPr>
      </w:pPr>
    </w:p>
    <w:p w:rsidR="000B5B7E" w:rsidRPr="00436E83" w:rsidRDefault="000B5B7E" w:rsidP="000B5B7E">
      <w:pPr>
        <w:widowControl w:val="0"/>
        <w:autoSpaceDE w:val="0"/>
        <w:autoSpaceDN w:val="0"/>
        <w:adjustRightInd w:val="0"/>
        <w:ind w:right="-1" w:firstLine="1134"/>
        <w:jc w:val="both"/>
        <w:rPr>
          <w:color w:val="auto"/>
          <w:sz w:val="24"/>
          <w:szCs w:val="24"/>
        </w:rPr>
      </w:pPr>
      <w:r w:rsidRPr="00CC5898">
        <w:rPr>
          <w:b/>
          <w:bCs/>
          <w:color w:val="auto"/>
          <w:sz w:val="24"/>
          <w:szCs w:val="24"/>
        </w:rPr>
        <w:t xml:space="preserve">Art. 5º - </w:t>
      </w:r>
      <w:r w:rsidRPr="00436E83">
        <w:rPr>
          <w:color w:val="auto"/>
          <w:sz w:val="24"/>
          <w:szCs w:val="24"/>
        </w:rPr>
        <w:t>Revogam-se as disposições em contrário, entrando a presente Lei em vigor na data de 1º de Janeiro de 201</w:t>
      </w:r>
      <w:r w:rsidR="00472B06" w:rsidRPr="00436E83">
        <w:rPr>
          <w:color w:val="auto"/>
          <w:sz w:val="24"/>
          <w:szCs w:val="24"/>
        </w:rPr>
        <w:t>7</w:t>
      </w:r>
      <w:r w:rsidRPr="00436E83">
        <w:rPr>
          <w:color w:val="auto"/>
          <w:sz w:val="24"/>
          <w:szCs w:val="24"/>
        </w:rPr>
        <w:t>.</w:t>
      </w:r>
    </w:p>
    <w:p w:rsidR="000B5B7E" w:rsidRPr="00436E83" w:rsidRDefault="000B5B7E" w:rsidP="000B5B7E">
      <w:pPr>
        <w:widowControl w:val="0"/>
        <w:autoSpaceDE w:val="0"/>
        <w:autoSpaceDN w:val="0"/>
        <w:adjustRightInd w:val="0"/>
        <w:ind w:left="488" w:right="-1" w:firstLine="80"/>
        <w:jc w:val="both"/>
        <w:rPr>
          <w:color w:val="auto"/>
          <w:sz w:val="24"/>
          <w:szCs w:val="24"/>
        </w:rPr>
      </w:pPr>
    </w:p>
    <w:p w:rsidR="000B5B7E" w:rsidRDefault="000B5B7E" w:rsidP="000B5B7E">
      <w:pPr>
        <w:widowControl w:val="0"/>
        <w:autoSpaceDE w:val="0"/>
        <w:autoSpaceDN w:val="0"/>
        <w:adjustRightInd w:val="0"/>
        <w:ind w:left="914" w:right="-22" w:firstLine="220"/>
        <w:rPr>
          <w:color w:val="auto"/>
          <w:sz w:val="24"/>
          <w:szCs w:val="24"/>
        </w:rPr>
      </w:pPr>
    </w:p>
    <w:p w:rsidR="00436E83" w:rsidRDefault="00436E83" w:rsidP="000B5B7E">
      <w:pPr>
        <w:widowControl w:val="0"/>
        <w:autoSpaceDE w:val="0"/>
        <w:autoSpaceDN w:val="0"/>
        <w:adjustRightInd w:val="0"/>
        <w:ind w:left="914" w:right="-22" w:firstLine="220"/>
        <w:rPr>
          <w:color w:val="auto"/>
          <w:sz w:val="24"/>
          <w:szCs w:val="24"/>
        </w:rPr>
      </w:pPr>
    </w:p>
    <w:p w:rsidR="00436E83" w:rsidRDefault="00436E83" w:rsidP="000B5B7E">
      <w:pPr>
        <w:widowControl w:val="0"/>
        <w:autoSpaceDE w:val="0"/>
        <w:autoSpaceDN w:val="0"/>
        <w:adjustRightInd w:val="0"/>
        <w:ind w:left="914" w:right="-22" w:firstLine="220"/>
        <w:rPr>
          <w:color w:val="auto"/>
          <w:sz w:val="24"/>
          <w:szCs w:val="24"/>
        </w:rPr>
      </w:pPr>
    </w:p>
    <w:p w:rsidR="00436E83" w:rsidRPr="00436E83" w:rsidRDefault="00436E83" w:rsidP="000B5B7E">
      <w:pPr>
        <w:widowControl w:val="0"/>
        <w:autoSpaceDE w:val="0"/>
        <w:autoSpaceDN w:val="0"/>
        <w:adjustRightInd w:val="0"/>
        <w:ind w:left="914" w:right="-22" w:firstLine="220"/>
        <w:rPr>
          <w:color w:val="auto"/>
          <w:sz w:val="24"/>
          <w:szCs w:val="24"/>
        </w:rPr>
      </w:pPr>
    </w:p>
    <w:p w:rsidR="000B5B7E" w:rsidRDefault="000B5B7E" w:rsidP="000B5B7E">
      <w:pPr>
        <w:widowControl w:val="0"/>
        <w:autoSpaceDE w:val="0"/>
        <w:autoSpaceDN w:val="0"/>
        <w:adjustRightInd w:val="0"/>
        <w:ind w:left="488" w:right="-22" w:hanging="48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Sala das Sessões, </w:t>
      </w:r>
      <w:r w:rsidR="00472B06">
        <w:rPr>
          <w:color w:val="auto"/>
          <w:sz w:val="24"/>
          <w:szCs w:val="24"/>
        </w:rPr>
        <w:t>19</w:t>
      </w:r>
      <w:r>
        <w:rPr>
          <w:color w:val="auto"/>
          <w:sz w:val="24"/>
          <w:szCs w:val="24"/>
        </w:rPr>
        <w:t xml:space="preserve"> de dezembro de 201</w:t>
      </w:r>
      <w:r w:rsidR="00472B06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>.</w:t>
      </w:r>
    </w:p>
    <w:p w:rsidR="00436E83" w:rsidRDefault="00436E83" w:rsidP="000B5B7E">
      <w:pPr>
        <w:widowControl w:val="0"/>
        <w:autoSpaceDE w:val="0"/>
        <w:autoSpaceDN w:val="0"/>
        <w:adjustRightInd w:val="0"/>
        <w:ind w:left="488" w:right="-22" w:hanging="488"/>
        <w:jc w:val="center"/>
        <w:rPr>
          <w:color w:val="auto"/>
          <w:sz w:val="24"/>
          <w:szCs w:val="24"/>
        </w:rPr>
      </w:pPr>
    </w:p>
    <w:p w:rsidR="00436E83" w:rsidRPr="00CC5898" w:rsidRDefault="00436E83" w:rsidP="000B5B7E">
      <w:pPr>
        <w:widowControl w:val="0"/>
        <w:autoSpaceDE w:val="0"/>
        <w:autoSpaceDN w:val="0"/>
        <w:adjustRightInd w:val="0"/>
        <w:ind w:left="488" w:right="-22" w:hanging="488"/>
        <w:jc w:val="center"/>
        <w:rPr>
          <w:color w:val="auto"/>
          <w:sz w:val="24"/>
          <w:szCs w:val="24"/>
        </w:rPr>
      </w:pPr>
    </w:p>
    <w:p w:rsidR="000B5B7E" w:rsidRPr="00CC5898" w:rsidRDefault="000B5B7E" w:rsidP="000B5B7E">
      <w:pPr>
        <w:widowControl w:val="0"/>
        <w:tabs>
          <w:tab w:val="left" w:pos="28"/>
          <w:tab w:val="left" w:pos="929"/>
          <w:tab w:val="left" w:pos="4379"/>
          <w:tab w:val="left" w:pos="5085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0B5B7E" w:rsidRPr="00CC5898" w:rsidRDefault="000B5B7E" w:rsidP="000B5B7E">
      <w:pPr>
        <w:widowControl w:val="0"/>
        <w:tabs>
          <w:tab w:val="left" w:pos="28"/>
          <w:tab w:val="left" w:pos="929"/>
          <w:tab w:val="left" w:pos="4379"/>
          <w:tab w:val="left" w:pos="5085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0B5B7E" w:rsidRDefault="000B5B7E" w:rsidP="000B5B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Sebastião F</w:t>
      </w:r>
      <w:r w:rsidRPr="00141B25">
        <w:rPr>
          <w:b/>
          <w:sz w:val="24"/>
          <w:szCs w:val="24"/>
        </w:rPr>
        <w:t xml:space="preserve">erreira de Souza </w:t>
      </w:r>
      <w:r>
        <w:rPr>
          <w:b/>
          <w:sz w:val="24"/>
          <w:szCs w:val="24"/>
        </w:rPr>
        <w:t xml:space="preserve">                             </w:t>
      </w:r>
      <w:proofErr w:type="spellStart"/>
      <w:r w:rsidR="00472B06">
        <w:rPr>
          <w:b/>
          <w:sz w:val="24"/>
          <w:szCs w:val="24"/>
        </w:rPr>
        <w:t>Gessimar</w:t>
      </w:r>
      <w:proofErr w:type="spellEnd"/>
      <w:r w:rsidR="00472B06">
        <w:rPr>
          <w:b/>
          <w:sz w:val="24"/>
          <w:szCs w:val="24"/>
        </w:rPr>
        <w:t xml:space="preserve"> Gomes da Silva</w:t>
      </w:r>
    </w:p>
    <w:p w:rsidR="000B5B7E" w:rsidRPr="00141B25" w:rsidRDefault="000B5B7E" w:rsidP="000B5B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Presidente                                                            Secretári</w:t>
      </w:r>
      <w:r w:rsidR="00472B06">
        <w:rPr>
          <w:b/>
          <w:sz w:val="24"/>
          <w:szCs w:val="24"/>
        </w:rPr>
        <w:t>o</w:t>
      </w:r>
    </w:p>
    <w:p w:rsidR="0053608E" w:rsidRDefault="00757F34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015"/>
    <w:multiLevelType w:val="hybridMultilevel"/>
    <w:tmpl w:val="1C44C74E"/>
    <w:lvl w:ilvl="0" w:tplc="4B6864A2">
      <w:start w:val="1"/>
      <w:numFmt w:val="upperRoman"/>
      <w:lvlText w:val="%1-"/>
      <w:lvlJc w:val="left"/>
      <w:pPr>
        <w:ind w:left="3561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1">
    <w:nsid w:val="5939379C"/>
    <w:multiLevelType w:val="hybridMultilevel"/>
    <w:tmpl w:val="D826ED0C"/>
    <w:lvl w:ilvl="0" w:tplc="3E1881A4">
      <w:start w:val="1"/>
      <w:numFmt w:val="upperRoman"/>
      <w:lvlText w:val="%1-"/>
      <w:lvlJc w:val="left"/>
      <w:pPr>
        <w:ind w:left="285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7E"/>
    <w:rsid w:val="000B5B7E"/>
    <w:rsid w:val="0013538E"/>
    <w:rsid w:val="00436E83"/>
    <w:rsid w:val="00472B06"/>
    <w:rsid w:val="005D2881"/>
    <w:rsid w:val="00757F34"/>
    <w:rsid w:val="009A0E0B"/>
    <w:rsid w:val="00CC7B5C"/>
    <w:rsid w:val="00E65489"/>
    <w:rsid w:val="00E776B3"/>
    <w:rsid w:val="00E9373D"/>
    <w:rsid w:val="00E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7E"/>
    <w:pPr>
      <w:spacing w:after="0" w:line="240" w:lineRule="auto"/>
    </w:pPr>
    <w:rPr>
      <w:rFonts w:ascii="Arial" w:eastAsia="Times New Roman" w:hAnsi="Arial" w:cs="Arial"/>
      <w:color w:val="525252"/>
      <w:w w:val="97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6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7E"/>
    <w:pPr>
      <w:spacing w:after="0" w:line="240" w:lineRule="auto"/>
    </w:pPr>
    <w:rPr>
      <w:rFonts w:ascii="Arial" w:eastAsia="Times New Roman" w:hAnsi="Arial" w:cs="Arial"/>
      <w:color w:val="525252"/>
      <w:w w:val="97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Admin</cp:lastModifiedBy>
  <cp:revision>2</cp:revision>
  <cp:lastPrinted>2016-12-19T21:09:00Z</cp:lastPrinted>
  <dcterms:created xsi:type="dcterms:W3CDTF">2017-02-23T15:26:00Z</dcterms:created>
  <dcterms:modified xsi:type="dcterms:W3CDTF">2017-02-23T15:26:00Z</dcterms:modified>
</cp:coreProperties>
</file>