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AA" w:rsidRDefault="006F25AA" w:rsidP="006F25AA">
      <w:pPr>
        <w:spacing w:line="276" w:lineRule="auto"/>
        <w:rPr>
          <w:rFonts w:ascii="Arial" w:eastAsia="Times New Roman" w:hAnsi="Arial" w:cs="Arial"/>
          <w:b/>
          <w:lang w:eastAsia="en-US"/>
        </w:rPr>
      </w:pPr>
    </w:p>
    <w:p w:rsidR="006F25AA" w:rsidRDefault="006F25AA" w:rsidP="006F25AA">
      <w:pPr>
        <w:spacing w:line="276" w:lineRule="auto"/>
        <w:rPr>
          <w:rFonts w:ascii="Arial" w:eastAsia="Times New Roman" w:hAnsi="Arial" w:cs="Arial"/>
          <w:b/>
          <w:lang w:eastAsia="en-US"/>
        </w:rPr>
      </w:pPr>
    </w:p>
    <w:p w:rsidR="006F25AA" w:rsidRDefault="006F25AA" w:rsidP="006F25AA">
      <w:pPr>
        <w:spacing w:line="276" w:lineRule="auto"/>
        <w:ind w:left="2832" w:firstLine="708"/>
        <w:rPr>
          <w:rFonts w:ascii="Arial" w:eastAsia="Times New Roman" w:hAnsi="Arial" w:cs="Arial"/>
          <w:b/>
          <w:lang w:eastAsia="en-US"/>
        </w:rPr>
      </w:pPr>
    </w:p>
    <w:p w:rsidR="006F25AA" w:rsidRDefault="006F25AA" w:rsidP="006F25AA">
      <w:pPr>
        <w:spacing w:line="276" w:lineRule="auto"/>
        <w:ind w:left="2832" w:firstLine="708"/>
        <w:rPr>
          <w:rFonts w:ascii="Arial" w:eastAsia="Times New Roman" w:hAnsi="Arial" w:cs="Arial"/>
          <w:b/>
          <w:lang w:eastAsia="en-US"/>
        </w:rPr>
      </w:pPr>
    </w:p>
    <w:p w:rsidR="006F25AA" w:rsidRDefault="006F25AA" w:rsidP="006F25AA">
      <w:pPr>
        <w:spacing w:line="276" w:lineRule="auto"/>
        <w:ind w:left="2832" w:firstLine="708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LEI</w:t>
      </w:r>
      <w:proofErr w:type="gramStart"/>
      <w:r>
        <w:rPr>
          <w:rFonts w:ascii="Arial" w:eastAsia="Times New Roman" w:hAnsi="Arial" w:cs="Arial"/>
          <w:b/>
          <w:lang w:eastAsia="en-US"/>
        </w:rPr>
        <w:t xml:space="preserve">  </w:t>
      </w:r>
      <w:proofErr w:type="gramEnd"/>
      <w:r>
        <w:rPr>
          <w:rFonts w:ascii="Arial" w:eastAsia="Times New Roman" w:hAnsi="Arial" w:cs="Arial"/>
          <w:b/>
          <w:lang w:eastAsia="en-US"/>
        </w:rPr>
        <w:t>COMPLEMENTAR Nº  003/2016</w:t>
      </w:r>
    </w:p>
    <w:p w:rsidR="006F25AA" w:rsidRDefault="006F25AA" w:rsidP="006F25AA">
      <w:pPr>
        <w:spacing w:line="276" w:lineRule="auto"/>
        <w:ind w:left="4536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 </w:t>
      </w:r>
    </w:p>
    <w:p w:rsidR="006F25AA" w:rsidRDefault="006F25AA" w:rsidP="006F25AA">
      <w:pPr>
        <w:spacing w:line="276" w:lineRule="auto"/>
        <w:ind w:left="4536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 </w:t>
      </w:r>
    </w:p>
    <w:p w:rsidR="006F25AA" w:rsidRPr="006F25AA" w:rsidRDefault="006F25AA" w:rsidP="006F25AA">
      <w:pPr>
        <w:spacing w:line="276" w:lineRule="auto"/>
        <w:ind w:left="3540" w:right="177"/>
        <w:jc w:val="both"/>
        <w:rPr>
          <w:rFonts w:ascii="Arial" w:eastAsia="Times New Roman" w:hAnsi="Arial" w:cs="Arial"/>
          <w:b/>
          <w:lang w:eastAsia="en-US"/>
        </w:rPr>
      </w:pPr>
      <w:r w:rsidRPr="006F25AA">
        <w:rPr>
          <w:rFonts w:ascii="Arial" w:eastAsia="Arial" w:hAnsi="Arial" w:cs="Arial"/>
          <w:b/>
          <w:lang w:eastAsia="en-US"/>
        </w:rPr>
        <w:t>“</w:t>
      </w:r>
      <w:r w:rsidRPr="006F25AA">
        <w:rPr>
          <w:rFonts w:ascii="Arial" w:eastAsia="Times New Roman" w:hAnsi="Arial" w:cs="Arial"/>
          <w:b/>
          <w:lang w:eastAsia="en-US"/>
        </w:rPr>
        <w:t>DISPÕE SOBRE A ALTERAÇÃO NO ANEXO I</w:t>
      </w:r>
      <w:r w:rsidR="0057419C">
        <w:rPr>
          <w:rFonts w:ascii="Arial" w:eastAsia="Times New Roman" w:hAnsi="Arial" w:cs="Arial"/>
          <w:b/>
          <w:lang w:eastAsia="en-US"/>
        </w:rPr>
        <w:t>,</w:t>
      </w:r>
      <w:r w:rsidRPr="006F25AA">
        <w:rPr>
          <w:rFonts w:ascii="Arial" w:eastAsia="Times New Roman" w:hAnsi="Arial" w:cs="Arial"/>
          <w:b/>
          <w:lang w:eastAsia="en-US"/>
        </w:rPr>
        <w:t xml:space="preserve"> DA LEI Nº 2.365/2012</w:t>
      </w:r>
      <w:r w:rsidR="0057419C">
        <w:rPr>
          <w:rFonts w:ascii="Arial" w:eastAsia="Times New Roman" w:hAnsi="Arial" w:cs="Arial"/>
          <w:b/>
          <w:lang w:eastAsia="en-US"/>
        </w:rPr>
        <w:t>,</w:t>
      </w:r>
      <w:r w:rsidRPr="006F25AA">
        <w:rPr>
          <w:rFonts w:ascii="Arial" w:eastAsia="Times New Roman" w:hAnsi="Arial" w:cs="Arial"/>
          <w:b/>
          <w:lang w:eastAsia="en-US"/>
        </w:rPr>
        <w:t xml:space="preserve"> E DÁ OUTRAS PROVIDÊNCIAS.”</w:t>
      </w:r>
    </w:p>
    <w:p w:rsidR="006F25AA" w:rsidRDefault="006F25AA" w:rsidP="006F25AA">
      <w:pPr>
        <w:spacing w:line="276" w:lineRule="auto"/>
        <w:ind w:right="177"/>
        <w:rPr>
          <w:rFonts w:ascii="Arial" w:eastAsia="Times New Roman" w:hAnsi="Arial" w:cs="Arial"/>
          <w:b/>
          <w:lang w:eastAsia="en-US"/>
        </w:rPr>
      </w:pPr>
    </w:p>
    <w:p w:rsidR="006F25AA" w:rsidRDefault="006F25AA" w:rsidP="006F25AA">
      <w:pPr>
        <w:spacing w:line="276" w:lineRule="auto"/>
        <w:ind w:left="540" w:right="177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lang w:eastAsia="en-US"/>
        </w:rPr>
        <w:t> </w:t>
      </w:r>
    </w:p>
    <w:p w:rsidR="0052118A" w:rsidRDefault="006F25AA" w:rsidP="0057419C">
      <w:pPr>
        <w:spacing w:line="276" w:lineRule="auto"/>
        <w:ind w:left="1788" w:right="177" w:firstLine="336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O </w:t>
      </w:r>
      <w:r w:rsidR="0052118A">
        <w:rPr>
          <w:rFonts w:ascii="Arial" w:eastAsia="Times New Roman" w:hAnsi="Arial" w:cs="Arial"/>
          <w:b/>
          <w:lang w:eastAsia="en-US"/>
        </w:rPr>
        <w:t xml:space="preserve">Presidente da </w:t>
      </w:r>
      <w:r>
        <w:rPr>
          <w:rFonts w:ascii="Arial" w:eastAsia="Times New Roman" w:hAnsi="Arial" w:cs="Arial"/>
          <w:b/>
          <w:lang w:eastAsia="en-US"/>
        </w:rPr>
        <w:t>C</w:t>
      </w:r>
      <w:r w:rsidR="0052118A">
        <w:rPr>
          <w:rFonts w:ascii="Arial" w:eastAsia="Times New Roman" w:hAnsi="Arial" w:cs="Arial"/>
          <w:b/>
          <w:lang w:eastAsia="en-US"/>
        </w:rPr>
        <w:t>âmara</w:t>
      </w:r>
      <w:r>
        <w:rPr>
          <w:rFonts w:ascii="Arial" w:eastAsia="Times New Roman" w:hAnsi="Arial" w:cs="Arial"/>
          <w:b/>
          <w:lang w:eastAsia="en-US"/>
        </w:rPr>
        <w:t xml:space="preserve"> </w:t>
      </w:r>
      <w:r w:rsidR="0052118A">
        <w:rPr>
          <w:rFonts w:ascii="Arial" w:eastAsia="Times New Roman" w:hAnsi="Arial" w:cs="Arial"/>
          <w:b/>
          <w:lang w:eastAsia="en-US"/>
        </w:rPr>
        <w:t xml:space="preserve">Municipal de </w:t>
      </w:r>
      <w:r>
        <w:rPr>
          <w:rFonts w:ascii="Arial" w:eastAsia="Times New Roman" w:hAnsi="Arial" w:cs="Arial"/>
          <w:b/>
          <w:lang w:eastAsia="en-US"/>
        </w:rPr>
        <w:t>A</w:t>
      </w:r>
      <w:r w:rsidR="0052118A">
        <w:rPr>
          <w:rFonts w:ascii="Arial" w:eastAsia="Times New Roman" w:hAnsi="Arial" w:cs="Arial"/>
          <w:b/>
          <w:lang w:eastAsia="en-US"/>
        </w:rPr>
        <w:t>imorés-MG.</w:t>
      </w:r>
      <w:r>
        <w:rPr>
          <w:rFonts w:ascii="Arial" w:eastAsia="Times New Roman" w:hAnsi="Arial" w:cs="Arial"/>
          <w:b/>
          <w:lang w:eastAsia="en-US"/>
        </w:rPr>
        <w:t xml:space="preserve"> </w:t>
      </w:r>
    </w:p>
    <w:p w:rsidR="006F25AA" w:rsidRDefault="0057419C" w:rsidP="0057419C">
      <w:pPr>
        <w:spacing w:line="276" w:lineRule="auto"/>
        <w:ind w:right="177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                                    </w:t>
      </w:r>
      <w:r w:rsidR="0052118A">
        <w:rPr>
          <w:rFonts w:ascii="Arial" w:eastAsia="Times New Roman" w:hAnsi="Arial" w:cs="Arial"/>
          <w:b/>
          <w:lang w:eastAsia="en-US"/>
        </w:rPr>
        <w:t>Faço saber que a Câmara Municipal manteve e eu Promulgo,</w:t>
      </w:r>
      <w:r>
        <w:rPr>
          <w:rFonts w:ascii="Arial" w:eastAsia="Times New Roman" w:hAnsi="Arial" w:cs="Arial"/>
          <w:b/>
          <w:lang w:eastAsia="en-US"/>
        </w:rPr>
        <w:t xml:space="preserve"> nos termos do artigo 49 § 6</w:t>
      </w:r>
      <w:r w:rsidR="0052118A">
        <w:rPr>
          <w:rFonts w:ascii="Arial" w:eastAsia="Times New Roman" w:hAnsi="Arial" w:cs="Arial"/>
          <w:b/>
          <w:lang w:eastAsia="en-US"/>
        </w:rPr>
        <w:t xml:space="preserve">º, da Lei Orgânica Municipal, os seguintes dispositivos da Lei Complementar </w:t>
      </w:r>
      <w:r>
        <w:rPr>
          <w:rFonts w:ascii="Arial" w:eastAsia="Times New Roman" w:hAnsi="Arial" w:cs="Arial"/>
          <w:b/>
          <w:lang w:eastAsia="en-US"/>
        </w:rPr>
        <w:t>nº</w:t>
      </w:r>
      <w:bookmarkStart w:id="0" w:name="_GoBack"/>
      <w:bookmarkEnd w:id="0"/>
      <w:r w:rsidR="0052118A">
        <w:rPr>
          <w:rFonts w:ascii="Arial" w:eastAsia="Times New Roman" w:hAnsi="Arial" w:cs="Arial"/>
          <w:b/>
          <w:lang w:eastAsia="en-US"/>
        </w:rPr>
        <w:t xml:space="preserve"> 003, de 21 de março de 2016.</w:t>
      </w:r>
    </w:p>
    <w:p w:rsidR="006F25AA" w:rsidRDefault="006F25AA" w:rsidP="0057419C">
      <w:pPr>
        <w:spacing w:line="276" w:lineRule="auto"/>
        <w:ind w:right="177" w:firstLine="1080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 </w:t>
      </w: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Art. 1º</w:t>
      </w:r>
      <w:r>
        <w:rPr>
          <w:rFonts w:ascii="Arial" w:eastAsia="Times New Roman" w:hAnsi="Arial" w:cs="Arial"/>
          <w:lang w:eastAsia="en-US"/>
        </w:rPr>
        <w:t xml:space="preserve"> - Altera o</w:t>
      </w:r>
      <w:proofErr w:type="gramStart"/>
      <w:r>
        <w:rPr>
          <w:rFonts w:ascii="Arial" w:eastAsia="Times New Roman" w:hAnsi="Arial" w:cs="Arial"/>
          <w:lang w:eastAsia="en-US"/>
        </w:rPr>
        <w:t xml:space="preserve">  </w:t>
      </w:r>
      <w:proofErr w:type="gramEnd"/>
      <w:r>
        <w:rPr>
          <w:rFonts w:ascii="Arial" w:eastAsia="Times New Roman" w:hAnsi="Arial" w:cs="Arial"/>
          <w:lang w:eastAsia="en-US"/>
        </w:rPr>
        <w:t xml:space="preserve">Anexo I da Lei n.º 2.365/2012, </w:t>
      </w:r>
      <w:r w:rsidRPr="00641AAD">
        <w:rPr>
          <w:rFonts w:ascii="Arial" w:eastAsia="Times New Roman" w:hAnsi="Arial" w:cs="Arial"/>
          <w:bCs/>
          <w:lang w:eastAsia="en-US"/>
        </w:rPr>
        <w:t>com a criação</w:t>
      </w:r>
      <w:r>
        <w:rPr>
          <w:rFonts w:ascii="Arial" w:eastAsia="Times New Roman" w:hAnsi="Arial" w:cs="Arial"/>
          <w:lang w:eastAsia="en-US"/>
        </w:rPr>
        <w:t xml:space="preserve"> dos cargos </w:t>
      </w:r>
      <w:r w:rsidRPr="00641AAD">
        <w:rPr>
          <w:rFonts w:ascii="Arial" w:eastAsia="Times New Roman" w:hAnsi="Arial" w:cs="Arial"/>
          <w:bCs/>
          <w:lang w:eastAsia="en-US"/>
        </w:rPr>
        <w:t>efetivos</w:t>
      </w:r>
      <w:r w:rsidRPr="00641AAD"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>de Motorista e Controlador Interno, de acordo com as disposições abaixo:</w:t>
      </w: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Cargo: Motorista</w:t>
      </w: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proofErr w:type="gramStart"/>
      <w:r>
        <w:rPr>
          <w:rFonts w:ascii="Arial" w:eastAsia="Times New Roman" w:hAnsi="Arial" w:cs="Arial"/>
          <w:lang w:eastAsia="en-US"/>
        </w:rPr>
        <w:t>Vaga :</w:t>
      </w:r>
      <w:proofErr w:type="gramEnd"/>
      <w:r>
        <w:rPr>
          <w:rFonts w:ascii="Arial" w:eastAsia="Times New Roman" w:hAnsi="Arial" w:cs="Arial"/>
          <w:lang w:eastAsia="en-US"/>
        </w:rPr>
        <w:t xml:space="preserve"> 01</w:t>
      </w: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proofErr w:type="gramStart"/>
      <w:r>
        <w:rPr>
          <w:rFonts w:ascii="Arial" w:eastAsia="Times New Roman" w:hAnsi="Arial" w:cs="Arial"/>
          <w:lang w:eastAsia="en-US"/>
        </w:rPr>
        <w:t>Escolaridade :</w:t>
      </w:r>
      <w:proofErr w:type="gramEnd"/>
      <w:r>
        <w:rPr>
          <w:rFonts w:ascii="Arial" w:eastAsia="Times New Roman" w:hAnsi="Arial" w:cs="Arial"/>
          <w:lang w:eastAsia="en-US"/>
        </w:rPr>
        <w:t xml:space="preserve"> Ensino Fundamental</w:t>
      </w: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color w:val="FF0000"/>
          <w:lang w:eastAsia="en-US"/>
        </w:rPr>
      </w:pPr>
      <w:r>
        <w:rPr>
          <w:rFonts w:ascii="Arial" w:eastAsia="Times New Roman" w:hAnsi="Arial" w:cs="Arial"/>
          <w:lang w:eastAsia="en-US"/>
        </w:rPr>
        <w:t>Carteira de Habilitação</w:t>
      </w:r>
    </w:p>
    <w:p w:rsidR="006F25AA" w:rsidRPr="00641AAD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41AAD">
        <w:rPr>
          <w:rFonts w:ascii="Arial" w:eastAsia="Times New Roman" w:hAnsi="Arial" w:cs="Arial"/>
          <w:lang w:eastAsia="en-US"/>
        </w:rPr>
        <w:t xml:space="preserve">Jornada de Trabalho: 30 horas </w:t>
      </w:r>
    </w:p>
    <w:p w:rsidR="006F25AA" w:rsidRPr="00641AAD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41AAD">
        <w:rPr>
          <w:rFonts w:ascii="Arial" w:eastAsia="Times New Roman" w:hAnsi="Arial" w:cs="Arial"/>
          <w:lang w:eastAsia="en-US"/>
        </w:rPr>
        <w:t>Salário do Cargo: 1.200,00</w:t>
      </w: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color w:val="FF0000"/>
          <w:lang w:eastAsia="en-US"/>
        </w:rPr>
      </w:pPr>
    </w:p>
    <w:p w:rsidR="006F25AA" w:rsidRPr="00641AAD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41AAD">
        <w:rPr>
          <w:rFonts w:ascii="Arial" w:eastAsia="Times New Roman" w:hAnsi="Arial" w:cs="Arial"/>
          <w:lang w:eastAsia="en-US"/>
        </w:rPr>
        <w:t>Cargo: Controlador Interno</w:t>
      </w:r>
    </w:p>
    <w:p w:rsidR="006F25AA" w:rsidRPr="00641AAD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41AAD">
        <w:rPr>
          <w:rFonts w:ascii="Arial" w:eastAsia="Times New Roman" w:hAnsi="Arial" w:cs="Arial"/>
          <w:lang w:eastAsia="en-US"/>
        </w:rPr>
        <w:t xml:space="preserve">Escolaridade: Ensino Superior </w:t>
      </w:r>
    </w:p>
    <w:p w:rsidR="006F25AA" w:rsidRPr="00641AAD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41AAD">
        <w:rPr>
          <w:rFonts w:ascii="Arial" w:eastAsia="Times New Roman" w:hAnsi="Arial" w:cs="Arial"/>
          <w:lang w:eastAsia="en-US"/>
        </w:rPr>
        <w:t>Vaga: 01</w:t>
      </w:r>
    </w:p>
    <w:p w:rsidR="006F25AA" w:rsidRPr="00641AAD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41AAD">
        <w:rPr>
          <w:rFonts w:ascii="Arial" w:eastAsia="Times New Roman" w:hAnsi="Arial" w:cs="Arial"/>
          <w:lang w:eastAsia="en-US"/>
        </w:rPr>
        <w:t>Jornada de Trabalho: 30 horas</w:t>
      </w:r>
    </w:p>
    <w:p w:rsidR="006F25AA" w:rsidRPr="00641AAD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 w:rsidRPr="00641AAD">
        <w:rPr>
          <w:rFonts w:ascii="Arial" w:eastAsia="Times New Roman" w:hAnsi="Arial" w:cs="Arial"/>
          <w:lang w:eastAsia="en-US"/>
        </w:rPr>
        <w:t>Salário do Cargo: 3.300,00</w:t>
      </w: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Art. 2º</w:t>
      </w:r>
      <w:r>
        <w:rPr>
          <w:rFonts w:ascii="Arial" w:eastAsia="Times New Roman" w:hAnsi="Arial" w:cs="Arial"/>
          <w:lang w:eastAsia="en-US"/>
        </w:rPr>
        <w:t xml:space="preserve"> - Os cargos ora criados </w:t>
      </w:r>
      <w:r w:rsidRPr="00641AAD">
        <w:rPr>
          <w:rFonts w:ascii="Arial" w:eastAsia="Times New Roman" w:hAnsi="Arial" w:cs="Arial"/>
          <w:bCs/>
          <w:lang w:eastAsia="en-US"/>
        </w:rPr>
        <w:t>poderão</w:t>
      </w:r>
      <w:r w:rsidRPr="00641AAD"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 xml:space="preserve">ser objetos de contrato temporário por prazo determinado até que se realize concurso publico para o seu provimento. </w:t>
      </w: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Art. 3º</w:t>
      </w:r>
      <w:r>
        <w:rPr>
          <w:rFonts w:ascii="Arial" w:eastAsia="Times New Roman" w:hAnsi="Arial" w:cs="Arial"/>
          <w:lang w:eastAsia="en-US"/>
        </w:rPr>
        <w:t xml:space="preserve"> - As atribuições específicas e gerais de cada cargo serão feitos por resolução da Mesa Diretora da</w:t>
      </w:r>
      <w:proofErr w:type="gramStart"/>
      <w:r>
        <w:rPr>
          <w:rFonts w:ascii="Arial" w:eastAsia="Times New Roman" w:hAnsi="Arial" w:cs="Arial"/>
          <w:lang w:eastAsia="en-US"/>
        </w:rPr>
        <w:t xml:space="preserve">  </w:t>
      </w:r>
      <w:proofErr w:type="gramEnd"/>
      <w:r>
        <w:rPr>
          <w:rFonts w:ascii="Arial" w:eastAsia="Times New Roman" w:hAnsi="Arial" w:cs="Arial"/>
          <w:lang w:eastAsia="en-US"/>
        </w:rPr>
        <w:t>Câmara Municipal, no prazo máximo de 30 dias a contar da publicação desta Lei.</w:t>
      </w:r>
    </w:p>
    <w:p w:rsidR="0057419C" w:rsidRDefault="0057419C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57419C" w:rsidRDefault="0057419C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57419C" w:rsidRDefault="0057419C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57419C" w:rsidRDefault="0057419C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Art. 4º -</w:t>
      </w:r>
      <w:r>
        <w:rPr>
          <w:rFonts w:ascii="Arial" w:eastAsia="Times New Roman" w:hAnsi="Arial" w:cs="Arial"/>
          <w:lang w:eastAsia="en-US"/>
        </w:rPr>
        <w:t xml:space="preserve"> As despesas decorrentes desta Lei estão previstas no Orçamento Aprovado do Legislativo para o exercício de 2016 e deverão ser consideradas para a elaboração dos orçamentos seguintes.</w:t>
      </w: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Art. 5º - </w:t>
      </w:r>
      <w:r>
        <w:rPr>
          <w:rFonts w:ascii="Arial" w:eastAsia="Times New Roman" w:hAnsi="Arial" w:cs="Arial"/>
          <w:lang w:eastAsia="en-US"/>
        </w:rPr>
        <w:t xml:space="preserve">Esta Lei entra em vigor na data de sua publicação, </w:t>
      </w:r>
      <w:r w:rsidRPr="00641AAD">
        <w:rPr>
          <w:rFonts w:ascii="Arial" w:eastAsia="Times New Roman" w:hAnsi="Arial" w:cs="Arial"/>
          <w:bCs/>
          <w:lang w:eastAsia="en-US"/>
        </w:rPr>
        <w:t>retroagindo seus efeitos a partir</w:t>
      </w:r>
      <w:r>
        <w:rPr>
          <w:rFonts w:ascii="Arial" w:eastAsia="Times New Roman" w:hAnsi="Arial" w:cs="Arial"/>
          <w:lang w:eastAsia="en-US"/>
        </w:rPr>
        <w:t xml:space="preserve"> de 1º de fevereiro de 2016.</w:t>
      </w:r>
    </w:p>
    <w:p w:rsidR="006F25AA" w:rsidRDefault="006F25AA" w:rsidP="006F25AA">
      <w:pPr>
        <w:spacing w:line="276" w:lineRule="auto"/>
        <w:ind w:right="177" w:firstLine="1080"/>
        <w:jc w:val="both"/>
        <w:rPr>
          <w:rFonts w:ascii="Arial" w:eastAsia="Times New Roman" w:hAnsi="Arial" w:cs="Arial"/>
          <w:lang w:eastAsia="en-US"/>
        </w:rPr>
      </w:pPr>
    </w:p>
    <w:p w:rsidR="006F25AA" w:rsidRDefault="0057419C" w:rsidP="006F25AA">
      <w:pPr>
        <w:spacing w:line="276" w:lineRule="auto"/>
        <w:ind w:right="177" w:firstLine="1080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Sala das Sessões, 21</w:t>
      </w:r>
      <w:r w:rsidR="006F25AA">
        <w:rPr>
          <w:rFonts w:ascii="Arial" w:eastAsia="Times New Roman" w:hAnsi="Arial" w:cs="Arial"/>
          <w:lang w:eastAsia="en-US"/>
        </w:rPr>
        <w:t xml:space="preserve"> de </w:t>
      </w:r>
      <w:r>
        <w:rPr>
          <w:rFonts w:ascii="Arial" w:eastAsia="Times New Roman" w:hAnsi="Arial" w:cs="Arial"/>
          <w:lang w:eastAsia="en-US"/>
        </w:rPr>
        <w:t>março</w:t>
      </w:r>
      <w:proofErr w:type="gramStart"/>
      <w:r>
        <w:rPr>
          <w:rFonts w:ascii="Arial" w:eastAsia="Times New Roman" w:hAnsi="Arial" w:cs="Arial"/>
          <w:lang w:eastAsia="en-US"/>
        </w:rPr>
        <w:t xml:space="preserve"> </w:t>
      </w:r>
      <w:r w:rsidR="006F25AA">
        <w:rPr>
          <w:rFonts w:ascii="Arial" w:eastAsia="Times New Roman" w:hAnsi="Arial" w:cs="Arial"/>
          <w:lang w:eastAsia="en-US"/>
        </w:rPr>
        <w:t xml:space="preserve"> </w:t>
      </w:r>
      <w:proofErr w:type="gramEnd"/>
      <w:r w:rsidR="006F25AA">
        <w:rPr>
          <w:rFonts w:ascii="Arial" w:eastAsia="Times New Roman" w:hAnsi="Arial" w:cs="Arial"/>
          <w:lang w:eastAsia="en-US"/>
        </w:rPr>
        <w:t>de 2016.</w:t>
      </w:r>
    </w:p>
    <w:p w:rsidR="006F25AA" w:rsidRDefault="006F25AA" w:rsidP="006F25AA">
      <w:pPr>
        <w:spacing w:line="276" w:lineRule="auto"/>
        <w:ind w:right="177" w:firstLine="1080"/>
        <w:jc w:val="center"/>
        <w:rPr>
          <w:rFonts w:ascii="Arial" w:eastAsia="Times New Roman" w:hAnsi="Arial" w:cs="Arial"/>
          <w:lang w:eastAsia="en-US"/>
        </w:rPr>
      </w:pPr>
    </w:p>
    <w:p w:rsidR="0057419C" w:rsidRDefault="0057419C" w:rsidP="006F25AA">
      <w:pPr>
        <w:spacing w:line="276" w:lineRule="auto"/>
        <w:ind w:right="177" w:firstLine="1080"/>
        <w:jc w:val="center"/>
        <w:rPr>
          <w:rFonts w:ascii="Arial" w:eastAsia="Times New Roman" w:hAnsi="Arial" w:cs="Arial"/>
          <w:lang w:eastAsia="en-US"/>
        </w:rPr>
      </w:pPr>
    </w:p>
    <w:p w:rsidR="006F25AA" w:rsidRDefault="006F25AA" w:rsidP="006F25AA">
      <w:pPr>
        <w:spacing w:line="276" w:lineRule="auto"/>
        <w:ind w:right="177"/>
        <w:rPr>
          <w:rFonts w:ascii="Arial" w:eastAsia="Times New Roman" w:hAnsi="Arial" w:cs="Arial"/>
          <w:lang w:eastAsia="en-US"/>
        </w:rPr>
      </w:pPr>
    </w:p>
    <w:p w:rsidR="006F25AA" w:rsidRDefault="006F25AA" w:rsidP="006F25AA">
      <w:pPr>
        <w:spacing w:line="240" w:lineRule="exact"/>
        <w:ind w:right="176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Sebastião Ferreira de Souza                         </w:t>
      </w:r>
    </w:p>
    <w:p w:rsidR="006F25AA" w:rsidRDefault="006F25AA" w:rsidP="0057419C">
      <w:pPr>
        <w:spacing w:line="240" w:lineRule="exact"/>
        <w:ind w:right="176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Presidente</w:t>
      </w:r>
      <w:r w:rsidR="0057419C">
        <w:rPr>
          <w:rFonts w:ascii="Arial" w:eastAsia="Times New Roman" w:hAnsi="Arial" w:cs="Arial"/>
          <w:b/>
          <w:lang w:eastAsia="en-US"/>
        </w:rPr>
        <w:t xml:space="preserve"> da Câmara</w:t>
      </w:r>
    </w:p>
    <w:p w:rsidR="006F25AA" w:rsidRDefault="006F25AA" w:rsidP="0057419C">
      <w:pPr>
        <w:spacing w:line="240" w:lineRule="exact"/>
        <w:ind w:right="176"/>
        <w:jc w:val="center"/>
        <w:rPr>
          <w:rFonts w:ascii="Arial" w:eastAsia="Times New Roman" w:hAnsi="Arial" w:cs="Arial"/>
          <w:b/>
          <w:lang w:eastAsia="en-US"/>
        </w:rPr>
      </w:pPr>
    </w:p>
    <w:p w:rsidR="0053608E" w:rsidRDefault="00404EAC" w:rsidP="0057419C">
      <w:pPr>
        <w:jc w:val="center"/>
      </w:pPr>
    </w:p>
    <w:p w:rsidR="0057419C" w:rsidRDefault="0057419C" w:rsidP="0057419C">
      <w:pPr>
        <w:jc w:val="center"/>
      </w:pPr>
    </w:p>
    <w:p w:rsidR="0057419C" w:rsidRPr="0057419C" w:rsidRDefault="0057419C" w:rsidP="0057419C">
      <w:pPr>
        <w:jc w:val="center"/>
        <w:rPr>
          <w:rFonts w:ascii="Arial" w:hAnsi="Arial" w:cs="Arial"/>
          <w:b/>
        </w:rPr>
      </w:pPr>
      <w:r w:rsidRPr="0057419C">
        <w:rPr>
          <w:rFonts w:ascii="Arial" w:hAnsi="Arial" w:cs="Arial"/>
          <w:b/>
        </w:rPr>
        <w:t>CERTIDÃO</w:t>
      </w:r>
    </w:p>
    <w:p w:rsidR="0057419C" w:rsidRPr="0057419C" w:rsidRDefault="0057419C" w:rsidP="0057419C">
      <w:pPr>
        <w:jc w:val="center"/>
        <w:rPr>
          <w:rFonts w:ascii="Arial" w:hAnsi="Arial" w:cs="Arial"/>
        </w:rPr>
      </w:pPr>
    </w:p>
    <w:p w:rsidR="0057419C" w:rsidRPr="0057419C" w:rsidRDefault="0057419C" w:rsidP="0057419C">
      <w:pPr>
        <w:jc w:val="center"/>
        <w:rPr>
          <w:rFonts w:ascii="Arial" w:hAnsi="Arial" w:cs="Arial"/>
        </w:rPr>
      </w:pPr>
    </w:p>
    <w:p w:rsidR="0057419C" w:rsidRDefault="0057419C" w:rsidP="0057419C">
      <w:pPr>
        <w:jc w:val="both"/>
        <w:rPr>
          <w:rFonts w:ascii="Arial" w:hAnsi="Arial" w:cs="Arial"/>
        </w:rPr>
      </w:pPr>
      <w:r w:rsidRPr="0057419C">
        <w:rPr>
          <w:rFonts w:ascii="Arial" w:hAnsi="Arial" w:cs="Arial"/>
        </w:rPr>
        <w:tab/>
      </w:r>
      <w:r w:rsidRPr="0057419C">
        <w:rPr>
          <w:rFonts w:ascii="Arial" w:hAnsi="Arial" w:cs="Arial"/>
        </w:rPr>
        <w:tab/>
        <w:t>Certifico que dei publicidade a presente lei, fazendo afixar seu texto em locais próprios, públicos, de costume, na data supra.</w:t>
      </w:r>
    </w:p>
    <w:p w:rsidR="0057419C" w:rsidRDefault="0057419C" w:rsidP="0057419C">
      <w:pPr>
        <w:jc w:val="both"/>
        <w:rPr>
          <w:rFonts w:ascii="Arial" w:hAnsi="Arial" w:cs="Arial"/>
        </w:rPr>
      </w:pPr>
    </w:p>
    <w:p w:rsidR="0057419C" w:rsidRDefault="0057419C" w:rsidP="0057419C">
      <w:pPr>
        <w:jc w:val="both"/>
        <w:rPr>
          <w:rFonts w:ascii="Arial" w:hAnsi="Arial" w:cs="Arial"/>
        </w:rPr>
      </w:pPr>
    </w:p>
    <w:p w:rsidR="0057419C" w:rsidRDefault="0057419C" w:rsidP="0057419C">
      <w:pPr>
        <w:jc w:val="both"/>
        <w:rPr>
          <w:rFonts w:ascii="Arial" w:hAnsi="Arial" w:cs="Arial"/>
        </w:rPr>
      </w:pPr>
    </w:p>
    <w:p w:rsidR="0057419C" w:rsidRDefault="0057419C" w:rsidP="0057419C">
      <w:pPr>
        <w:jc w:val="both"/>
        <w:rPr>
          <w:rFonts w:ascii="Arial" w:hAnsi="Arial" w:cs="Arial"/>
        </w:rPr>
      </w:pPr>
    </w:p>
    <w:p w:rsidR="0057419C" w:rsidRDefault="0057419C" w:rsidP="0057419C">
      <w:pPr>
        <w:spacing w:line="240" w:lineRule="exact"/>
        <w:ind w:right="176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Sandra Lúcia Costa </w:t>
      </w:r>
      <w:proofErr w:type="spellStart"/>
      <w:r>
        <w:rPr>
          <w:rFonts w:ascii="Arial" w:eastAsia="Times New Roman" w:hAnsi="Arial" w:cs="Arial"/>
          <w:b/>
          <w:lang w:eastAsia="en-US"/>
        </w:rPr>
        <w:t>Jourinch</w:t>
      </w:r>
      <w:proofErr w:type="spellEnd"/>
    </w:p>
    <w:p w:rsidR="0057419C" w:rsidRPr="0057419C" w:rsidRDefault="0057419C" w:rsidP="0057419C">
      <w:pPr>
        <w:jc w:val="center"/>
        <w:rPr>
          <w:rFonts w:ascii="Arial" w:hAnsi="Arial" w:cs="Arial"/>
          <w:b/>
        </w:rPr>
      </w:pPr>
      <w:r w:rsidRPr="0057419C">
        <w:rPr>
          <w:rFonts w:ascii="Arial" w:hAnsi="Arial" w:cs="Arial"/>
          <w:b/>
        </w:rPr>
        <w:t>Secretária da Câmara</w:t>
      </w:r>
    </w:p>
    <w:sectPr w:rsidR="0057419C" w:rsidRPr="00574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AA"/>
    <w:rsid w:val="00404EAC"/>
    <w:rsid w:val="00443604"/>
    <w:rsid w:val="0052118A"/>
    <w:rsid w:val="0057419C"/>
    <w:rsid w:val="005D2881"/>
    <w:rsid w:val="006F25AA"/>
    <w:rsid w:val="009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A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A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E801-A795-48BC-A332-44C350F1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2016-03-21T13:18:00Z</dcterms:created>
  <dcterms:modified xsi:type="dcterms:W3CDTF">2016-03-21T13:18:00Z</dcterms:modified>
</cp:coreProperties>
</file>