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F4" w:rsidRDefault="008B1BF4" w:rsidP="008B1BF4">
      <w:pPr>
        <w:pStyle w:val="TEXTO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E448E">
        <w:rPr>
          <w:rFonts w:ascii="Arial" w:hAnsi="Arial" w:cs="Arial"/>
          <w:b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</w:p>
    <w:p w:rsidR="008B1BF4" w:rsidRDefault="008B1BF4" w:rsidP="00DD1CC3">
      <w:pPr>
        <w:pStyle w:val="TEX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B1BF4" w:rsidRPr="007E448E" w:rsidRDefault="008B1BF4" w:rsidP="008B1BF4">
      <w:pPr>
        <w:pStyle w:val="TEXTO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RESOLUÇÃO Nº 112</w:t>
      </w:r>
      <w:r>
        <w:rPr>
          <w:rFonts w:ascii="Arial" w:hAnsi="Arial" w:cs="Arial"/>
          <w:b/>
          <w:sz w:val="28"/>
          <w:szCs w:val="28"/>
        </w:rPr>
        <w:t>/2016</w:t>
      </w:r>
    </w:p>
    <w:p w:rsidR="008B1BF4" w:rsidRPr="007E448E" w:rsidRDefault="008B1BF4" w:rsidP="008B1BF4">
      <w:pPr>
        <w:pStyle w:val="TEXTO"/>
        <w:spacing w:line="360" w:lineRule="auto"/>
        <w:rPr>
          <w:sz w:val="24"/>
          <w:szCs w:val="24"/>
        </w:rPr>
      </w:pPr>
    </w:p>
    <w:p w:rsidR="008B1BF4" w:rsidRPr="007E448E" w:rsidRDefault="008B1BF4" w:rsidP="008B1BF4">
      <w:pPr>
        <w:pStyle w:val="TEXTO"/>
        <w:ind w:left="2997"/>
        <w:rPr>
          <w:b/>
          <w:sz w:val="28"/>
          <w:szCs w:val="28"/>
        </w:rPr>
      </w:pPr>
      <w:r w:rsidRPr="007E448E">
        <w:rPr>
          <w:b/>
          <w:sz w:val="28"/>
          <w:szCs w:val="28"/>
        </w:rPr>
        <w:t>“Dispõe sobre a Concessão de</w:t>
      </w:r>
      <w:proofErr w:type="gramStart"/>
      <w:r w:rsidRPr="007E44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roofErr w:type="gramEnd"/>
      <w:r w:rsidRPr="007E448E">
        <w:rPr>
          <w:b/>
          <w:sz w:val="28"/>
          <w:szCs w:val="28"/>
        </w:rPr>
        <w:t xml:space="preserve">Recomposição Salarial dos Servidores Públicos da Câmara Municipal de Aimorés – MG”. </w:t>
      </w:r>
    </w:p>
    <w:p w:rsidR="008B1BF4" w:rsidRPr="007E448E" w:rsidRDefault="008B1BF4" w:rsidP="008B1BF4">
      <w:pPr>
        <w:pStyle w:val="TEXTO"/>
        <w:rPr>
          <w:b/>
          <w:sz w:val="28"/>
          <w:szCs w:val="28"/>
        </w:rPr>
      </w:pPr>
    </w:p>
    <w:p w:rsidR="008B1BF4" w:rsidRPr="007E448E" w:rsidRDefault="008B1BF4" w:rsidP="008B1BF4">
      <w:pPr>
        <w:pStyle w:val="TEXTO"/>
        <w:spacing w:line="360" w:lineRule="auto"/>
        <w:rPr>
          <w:sz w:val="24"/>
          <w:szCs w:val="24"/>
        </w:rPr>
      </w:pPr>
    </w:p>
    <w:p w:rsidR="008B1BF4" w:rsidRPr="007E448E" w:rsidRDefault="008B1BF4" w:rsidP="008B1BF4">
      <w:pPr>
        <w:pStyle w:val="TEXTO"/>
        <w:spacing w:line="276" w:lineRule="auto"/>
        <w:ind w:firstLine="708"/>
        <w:rPr>
          <w:sz w:val="24"/>
          <w:szCs w:val="24"/>
        </w:rPr>
      </w:pPr>
      <w:r w:rsidRPr="007E448E">
        <w:rPr>
          <w:sz w:val="24"/>
          <w:szCs w:val="24"/>
        </w:rPr>
        <w:t>A Câmara Municipal de Aimorés – MG, por seus representantes legais, no uso de suas atribuições, aprova e o seu Presidente promulga a seguinte resolução:</w:t>
      </w:r>
    </w:p>
    <w:p w:rsidR="008B1BF4" w:rsidRPr="007E448E" w:rsidRDefault="008B1BF4" w:rsidP="008B1BF4">
      <w:pPr>
        <w:pStyle w:val="TEXTO"/>
        <w:spacing w:line="276" w:lineRule="auto"/>
        <w:rPr>
          <w:sz w:val="24"/>
          <w:szCs w:val="24"/>
        </w:rPr>
      </w:pPr>
    </w:p>
    <w:p w:rsidR="008B1BF4" w:rsidRPr="007E448E" w:rsidRDefault="008B1BF4" w:rsidP="008B1BF4">
      <w:pPr>
        <w:pStyle w:val="TEXTO"/>
        <w:spacing w:line="276" w:lineRule="auto"/>
        <w:rPr>
          <w:sz w:val="24"/>
          <w:szCs w:val="24"/>
        </w:rPr>
      </w:pPr>
      <w:r w:rsidRPr="007E448E">
        <w:rPr>
          <w:b/>
          <w:sz w:val="24"/>
          <w:szCs w:val="24"/>
        </w:rPr>
        <w:t>Art. 1º</w:t>
      </w:r>
      <w:r w:rsidRPr="007E448E">
        <w:rPr>
          <w:sz w:val="24"/>
          <w:szCs w:val="24"/>
        </w:rPr>
        <w:t xml:space="preserve"> - Ficam recompostos os vencimentos de todos os servidores públicos da Câmara Municipal de Aimorés</w:t>
      </w:r>
      <w:r>
        <w:rPr>
          <w:sz w:val="24"/>
          <w:szCs w:val="24"/>
        </w:rPr>
        <w:t>-MG, de acordo com o índice Nacional de Preços ao Consumidor – INPC, em 11,27 (onze, vírgula vinte e sete por cento),</w:t>
      </w:r>
      <w:r w:rsidRPr="007E448E">
        <w:rPr>
          <w:sz w:val="24"/>
          <w:szCs w:val="24"/>
        </w:rPr>
        <w:t xml:space="preserve"> </w:t>
      </w:r>
      <w:r>
        <w:rPr>
          <w:sz w:val="24"/>
          <w:szCs w:val="24"/>
        </w:rPr>
        <w:t>a incidir a partir de 01/04/2016, atendendo as determinações contidas</w:t>
      </w:r>
      <w:r w:rsidRPr="007E448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7E448E">
        <w:rPr>
          <w:sz w:val="24"/>
          <w:szCs w:val="24"/>
        </w:rPr>
        <w:t>o artigo</w:t>
      </w:r>
      <w:r>
        <w:rPr>
          <w:sz w:val="24"/>
          <w:szCs w:val="24"/>
        </w:rPr>
        <w:t xml:space="preserve"> 37 da Constituição Federal e </w:t>
      </w:r>
      <w:r w:rsidRPr="007E448E">
        <w:rPr>
          <w:sz w:val="24"/>
          <w:szCs w:val="24"/>
        </w:rPr>
        <w:t>artigo 16 da Lei Municipal nº 2.365/2012.</w:t>
      </w:r>
    </w:p>
    <w:p w:rsidR="008B1BF4" w:rsidRPr="007E448E" w:rsidRDefault="008B1BF4" w:rsidP="008B1BF4">
      <w:pPr>
        <w:pStyle w:val="TEXTO"/>
        <w:spacing w:line="276" w:lineRule="auto"/>
        <w:rPr>
          <w:sz w:val="24"/>
          <w:szCs w:val="24"/>
        </w:rPr>
      </w:pPr>
    </w:p>
    <w:p w:rsidR="008B1BF4" w:rsidRPr="007E448E" w:rsidRDefault="008B1BF4" w:rsidP="008B1BF4">
      <w:pPr>
        <w:pStyle w:val="TEXTO"/>
        <w:spacing w:line="276" w:lineRule="auto"/>
        <w:rPr>
          <w:sz w:val="24"/>
          <w:szCs w:val="24"/>
        </w:rPr>
      </w:pPr>
      <w:r w:rsidRPr="007E448E">
        <w:rPr>
          <w:b/>
          <w:sz w:val="24"/>
          <w:szCs w:val="24"/>
        </w:rPr>
        <w:t>Art. 2º</w:t>
      </w:r>
      <w:r w:rsidRPr="007E448E">
        <w:rPr>
          <w:sz w:val="24"/>
          <w:szCs w:val="24"/>
        </w:rPr>
        <w:t xml:space="preserve"> - As despesas decorrentes da execução </w:t>
      </w:r>
      <w:proofErr w:type="gramStart"/>
      <w:r w:rsidRPr="007E448E">
        <w:rPr>
          <w:sz w:val="24"/>
          <w:szCs w:val="24"/>
        </w:rPr>
        <w:t>da presente</w:t>
      </w:r>
      <w:proofErr w:type="gramEnd"/>
      <w:r w:rsidRPr="007E448E">
        <w:rPr>
          <w:sz w:val="24"/>
          <w:szCs w:val="24"/>
        </w:rPr>
        <w:t xml:space="preserve"> Resolução correrão por conta das dotações orçamentárias legais e próprias.</w:t>
      </w:r>
    </w:p>
    <w:p w:rsidR="008B1BF4" w:rsidRPr="007E448E" w:rsidRDefault="008B1BF4" w:rsidP="008B1BF4">
      <w:pPr>
        <w:pStyle w:val="TEXTO"/>
        <w:spacing w:line="276" w:lineRule="auto"/>
        <w:rPr>
          <w:sz w:val="24"/>
          <w:szCs w:val="24"/>
        </w:rPr>
      </w:pPr>
    </w:p>
    <w:p w:rsidR="008B1BF4" w:rsidRPr="007E448E" w:rsidRDefault="008B1BF4" w:rsidP="008B1BF4">
      <w:pPr>
        <w:pStyle w:val="TEXTO"/>
        <w:spacing w:line="276" w:lineRule="auto"/>
        <w:rPr>
          <w:sz w:val="24"/>
          <w:szCs w:val="24"/>
        </w:rPr>
      </w:pPr>
      <w:r w:rsidRPr="007E448E">
        <w:rPr>
          <w:b/>
          <w:sz w:val="24"/>
          <w:szCs w:val="24"/>
        </w:rPr>
        <w:t>Art. 3º</w:t>
      </w:r>
      <w:r w:rsidRPr="007E448E">
        <w:rPr>
          <w:sz w:val="24"/>
          <w:szCs w:val="24"/>
        </w:rPr>
        <w:t xml:space="preserve"> - Esta Resolução entra em vigor na data de sua publicação, revogadas as disposições em contrário.</w:t>
      </w:r>
    </w:p>
    <w:p w:rsidR="008B1BF4" w:rsidRPr="007E448E" w:rsidRDefault="008B1BF4" w:rsidP="008B1BF4">
      <w:pPr>
        <w:pStyle w:val="TEXTO"/>
        <w:spacing w:line="276" w:lineRule="auto"/>
        <w:rPr>
          <w:sz w:val="24"/>
          <w:szCs w:val="24"/>
        </w:rPr>
      </w:pPr>
    </w:p>
    <w:p w:rsidR="008B1BF4" w:rsidRDefault="008B1BF4" w:rsidP="008B1BF4">
      <w:pPr>
        <w:pStyle w:val="TEX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Sala das </w:t>
      </w:r>
      <w:r>
        <w:rPr>
          <w:sz w:val="24"/>
          <w:szCs w:val="24"/>
        </w:rPr>
        <w:t>S</w:t>
      </w:r>
      <w:r w:rsidR="007F2562">
        <w:rPr>
          <w:sz w:val="24"/>
          <w:szCs w:val="24"/>
        </w:rPr>
        <w:t xml:space="preserve">essões, </w:t>
      </w:r>
      <w:r>
        <w:rPr>
          <w:sz w:val="24"/>
          <w:szCs w:val="24"/>
        </w:rPr>
        <w:t xml:space="preserve">05 </w:t>
      </w:r>
      <w:r w:rsidRPr="007E448E">
        <w:rPr>
          <w:sz w:val="24"/>
          <w:szCs w:val="24"/>
        </w:rPr>
        <w:t xml:space="preserve">de </w:t>
      </w:r>
      <w:r>
        <w:rPr>
          <w:sz w:val="24"/>
          <w:szCs w:val="24"/>
        </w:rPr>
        <w:t>abril</w:t>
      </w:r>
      <w:r w:rsidRPr="007E448E">
        <w:rPr>
          <w:sz w:val="24"/>
          <w:szCs w:val="24"/>
        </w:rPr>
        <w:t xml:space="preserve"> de 2016.</w:t>
      </w:r>
    </w:p>
    <w:p w:rsidR="008B1BF4" w:rsidRPr="007E448E" w:rsidRDefault="008B1BF4" w:rsidP="008B1BF4">
      <w:pPr>
        <w:pStyle w:val="TEXTO"/>
        <w:spacing w:line="276" w:lineRule="auto"/>
        <w:rPr>
          <w:sz w:val="24"/>
          <w:szCs w:val="24"/>
        </w:rPr>
      </w:pPr>
    </w:p>
    <w:p w:rsidR="008B1BF4" w:rsidRPr="007E448E" w:rsidRDefault="008B1BF4" w:rsidP="008B1BF4">
      <w:pPr>
        <w:pStyle w:val="TEXTO"/>
        <w:spacing w:line="276" w:lineRule="auto"/>
        <w:rPr>
          <w:sz w:val="24"/>
          <w:szCs w:val="24"/>
        </w:rPr>
      </w:pPr>
    </w:p>
    <w:p w:rsidR="008B1BF4" w:rsidRDefault="008B1BF4" w:rsidP="008B1BF4">
      <w:pPr>
        <w:pStyle w:val="TEXTO"/>
        <w:jc w:val="center"/>
        <w:rPr>
          <w:b/>
          <w:sz w:val="24"/>
          <w:szCs w:val="24"/>
        </w:rPr>
      </w:pPr>
      <w:r w:rsidRPr="007E448E">
        <w:rPr>
          <w:b/>
          <w:sz w:val="24"/>
          <w:szCs w:val="24"/>
        </w:rPr>
        <w:t>Sebastião Ferreira de Souza</w:t>
      </w:r>
      <w:r>
        <w:rPr>
          <w:b/>
          <w:sz w:val="24"/>
          <w:szCs w:val="24"/>
        </w:rPr>
        <w:t xml:space="preserve">     </w:t>
      </w:r>
    </w:p>
    <w:p w:rsidR="008B1BF4" w:rsidRDefault="008B1BF4" w:rsidP="008B1BF4">
      <w:pPr>
        <w:pStyle w:val="TEXTO"/>
        <w:jc w:val="center"/>
        <w:rPr>
          <w:b/>
          <w:sz w:val="24"/>
          <w:szCs w:val="24"/>
        </w:rPr>
      </w:pPr>
      <w:r w:rsidRPr="007E448E">
        <w:rPr>
          <w:b/>
          <w:sz w:val="24"/>
          <w:szCs w:val="24"/>
        </w:rPr>
        <w:t>Presidente</w:t>
      </w:r>
      <w:proofErr w:type="gramStart"/>
      <w:r w:rsidRPr="007E448E">
        <w:rPr>
          <w:b/>
          <w:sz w:val="24"/>
          <w:szCs w:val="24"/>
        </w:rPr>
        <w:t xml:space="preserve">   </w:t>
      </w:r>
    </w:p>
    <w:p w:rsidR="008B1BF4" w:rsidRDefault="008B1BF4" w:rsidP="008B1BF4">
      <w:pPr>
        <w:pStyle w:val="TEXTO"/>
        <w:rPr>
          <w:b/>
          <w:sz w:val="24"/>
          <w:szCs w:val="24"/>
        </w:rPr>
      </w:pPr>
      <w:proofErr w:type="gramEnd"/>
    </w:p>
    <w:p w:rsidR="008B1BF4" w:rsidRPr="008B1BF4" w:rsidRDefault="008B1BF4" w:rsidP="008B1BF4">
      <w:pPr>
        <w:pStyle w:val="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8B1BF4" w:rsidRDefault="008B1BF4" w:rsidP="008B1BF4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r w:rsidRPr="00FD617C">
        <w:rPr>
          <w:rFonts w:ascii="Courier New" w:hAnsi="Courier New" w:cs="Courier New"/>
          <w:b/>
          <w:sz w:val="24"/>
          <w:szCs w:val="24"/>
        </w:rPr>
        <w:t xml:space="preserve">Certidão: </w:t>
      </w:r>
      <w:r w:rsidRPr="00FD617C">
        <w:rPr>
          <w:rFonts w:ascii="Courier New" w:hAnsi="Courier New" w:cs="Courier New"/>
          <w:sz w:val="24"/>
          <w:szCs w:val="24"/>
        </w:rPr>
        <w:t>Certifico que dei publicidade a presente Resolução, fazendo afixar seu texto em locais próprios, públicos, de costume na data supra.</w:t>
      </w:r>
    </w:p>
    <w:p w:rsidR="008B1BF4" w:rsidRPr="00FD617C" w:rsidRDefault="008B1BF4" w:rsidP="008B1BF4">
      <w:pPr>
        <w:jc w:val="both"/>
        <w:rPr>
          <w:rFonts w:ascii="Courier New" w:hAnsi="Courier New" w:cs="Courier New"/>
          <w:sz w:val="24"/>
          <w:szCs w:val="24"/>
        </w:rPr>
      </w:pPr>
    </w:p>
    <w:p w:rsidR="008B1BF4" w:rsidRPr="00DD1CC3" w:rsidRDefault="008B1BF4" w:rsidP="008B1BF4">
      <w:pPr>
        <w:spacing w:after="0" w:line="240" w:lineRule="exact"/>
        <w:jc w:val="center"/>
        <w:rPr>
          <w:rFonts w:ascii="Courier New" w:hAnsi="Courier New" w:cs="Courier New"/>
          <w:b/>
          <w:sz w:val="24"/>
          <w:szCs w:val="24"/>
        </w:rPr>
      </w:pPr>
      <w:r w:rsidRPr="00DD1CC3">
        <w:rPr>
          <w:rFonts w:ascii="Courier New" w:hAnsi="Courier New" w:cs="Courier New"/>
          <w:b/>
          <w:sz w:val="24"/>
          <w:szCs w:val="24"/>
        </w:rPr>
        <w:t xml:space="preserve">Sandra Lúcia Costa </w:t>
      </w:r>
      <w:proofErr w:type="spellStart"/>
      <w:r w:rsidRPr="00DD1CC3">
        <w:rPr>
          <w:rFonts w:ascii="Courier New" w:hAnsi="Courier New" w:cs="Courier New"/>
          <w:b/>
          <w:sz w:val="24"/>
          <w:szCs w:val="24"/>
        </w:rPr>
        <w:t>Jourinch</w:t>
      </w:r>
      <w:proofErr w:type="spellEnd"/>
    </w:p>
    <w:p w:rsidR="008B1BF4" w:rsidRPr="00DD1CC3" w:rsidRDefault="008B1BF4" w:rsidP="008B1BF4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  <w:r w:rsidRPr="00DD1CC3">
        <w:rPr>
          <w:rFonts w:ascii="Courier New" w:hAnsi="Courier New" w:cs="Courier New"/>
          <w:b/>
          <w:sz w:val="24"/>
          <w:szCs w:val="24"/>
        </w:rPr>
        <w:t xml:space="preserve">                        Secretária</w:t>
      </w:r>
    </w:p>
    <w:p w:rsidR="008B1BF4" w:rsidRPr="007E448E" w:rsidRDefault="008B1BF4" w:rsidP="00DD1CC3">
      <w:pPr>
        <w:pStyle w:val="TEXTO"/>
        <w:rPr>
          <w:sz w:val="24"/>
          <w:szCs w:val="24"/>
        </w:rPr>
      </w:pPr>
    </w:p>
    <w:bookmarkEnd w:id="0"/>
    <w:p w:rsidR="0053608E" w:rsidRDefault="007F2562"/>
    <w:sectPr w:rsidR="0053608E" w:rsidSect="00DD1CC3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F4"/>
    <w:rsid w:val="005D2881"/>
    <w:rsid w:val="007F2562"/>
    <w:rsid w:val="008B1BF4"/>
    <w:rsid w:val="009A0E0B"/>
    <w:rsid w:val="00D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F4"/>
    <w:pPr>
      <w:suppressAutoHyphens/>
    </w:pPr>
    <w:rPr>
      <w:rFonts w:ascii="Calibri" w:eastAsia="Calibri" w:hAnsi="Calibri" w:cs="Calibri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1BF4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Ttulo7"/>
    <w:link w:val="TEXTOChar"/>
    <w:rsid w:val="008B1BF4"/>
    <w:pPr>
      <w:keepLines w:val="0"/>
      <w:spacing w:before="0" w:line="240" w:lineRule="auto"/>
      <w:jc w:val="both"/>
    </w:pPr>
    <w:rPr>
      <w:rFonts w:ascii="Courier New" w:eastAsia="Calibri" w:hAnsi="Courier New" w:cs="Times New Roman"/>
      <w:i w:val="0"/>
      <w:iCs w:val="0"/>
      <w:color w:val="auto"/>
      <w:sz w:val="20"/>
      <w:szCs w:val="20"/>
      <w:lang w:eastAsia="pt-BR"/>
    </w:rPr>
  </w:style>
  <w:style w:type="character" w:customStyle="1" w:styleId="TEXTOChar">
    <w:name w:val="TEXTO Char"/>
    <w:basedOn w:val="Fontepargpadro"/>
    <w:link w:val="TEXTO"/>
    <w:locked/>
    <w:rsid w:val="008B1BF4"/>
    <w:rPr>
      <w:rFonts w:ascii="Courier New" w:eastAsia="Calibri" w:hAnsi="Courier New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1BF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F4"/>
    <w:pPr>
      <w:suppressAutoHyphens/>
    </w:pPr>
    <w:rPr>
      <w:rFonts w:ascii="Calibri" w:eastAsia="Calibri" w:hAnsi="Calibri" w:cs="Calibri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1BF4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Ttulo7"/>
    <w:link w:val="TEXTOChar"/>
    <w:rsid w:val="008B1BF4"/>
    <w:pPr>
      <w:keepLines w:val="0"/>
      <w:spacing w:before="0" w:line="240" w:lineRule="auto"/>
      <w:jc w:val="both"/>
    </w:pPr>
    <w:rPr>
      <w:rFonts w:ascii="Courier New" w:eastAsia="Calibri" w:hAnsi="Courier New" w:cs="Times New Roman"/>
      <w:i w:val="0"/>
      <w:iCs w:val="0"/>
      <w:color w:val="auto"/>
      <w:sz w:val="20"/>
      <w:szCs w:val="20"/>
      <w:lang w:eastAsia="pt-BR"/>
    </w:rPr>
  </w:style>
  <w:style w:type="character" w:customStyle="1" w:styleId="TEXTOChar">
    <w:name w:val="TEXTO Char"/>
    <w:basedOn w:val="Fontepargpadro"/>
    <w:link w:val="TEXTO"/>
    <w:locked/>
    <w:rsid w:val="008B1BF4"/>
    <w:rPr>
      <w:rFonts w:ascii="Courier New" w:eastAsia="Calibri" w:hAnsi="Courier New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1BF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2016-04-04T19:37:00Z</cp:lastPrinted>
  <dcterms:created xsi:type="dcterms:W3CDTF">2016-04-04T19:05:00Z</dcterms:created>
  <dcterms:modified xsi:type="dcterms:W3CDTF">2016-04-04T19:37:00Z</dcterms:modified>
</cp:coreProperties>
</file>