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82" w:rsidRDefault="006E0582" w:rsidP="006E0582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6E0582" w:rsidRPr="00B90988" w:rsidRDefault="006E0582" w:rsidP="006E0582">
      <w:pPr>
        <w:jc w:val="center"/>
        <w:rPr>
          <w:rFonts w:ascii="Courier New" w:hAnsi="Courier New" w:cs="Courier New"/>
          <w:b/>
        </w:rPr>
      </w:pPr>
      <w:r w:rsidRPr="00B90988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A81500">
        <w:rPr>
          <w:rFonts w:ascii="Courier New" w:hAnsi="Courier New" w:cs="Courier New"/>
          <w:b/>
        </w:rPr>
        <w:t>RESOLUÇÃO N.º 107</w:t>
      </w:r>
      <w:r w:rsidRPr="00B90988">
        <w:rPr>
          <w:rFonts w:ascii="Courier New" w:hAnsi="Courier New" w:cs="Courier New"/>
          <w:b/>
        </w:rPr>
        <w:t>/2014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</w:p>
    <w:p w:rsidR="006E0582" w:rsidRPr="00B90988" w:rsidRDefault="006E0582" w:rsidP="006E0582">
      <w:pPr>
        <w:ind w:left="4200"/>
        <w:jc w:val="both"/>
        <w:rPr>
          <w:rFonts w:ascii="Courier New" w:hAnsi="Courier New" w:cs="Courier New"/>
          <w:b/>
        </w:rPr>
      </w:pPr>
      <w:r w:rsidRPr="00B90988">
        <w:rPr>
          <w:rFonts w:ascii="Courier New" w:hAnsi="Courier New" w:cs="Courier New"/>
          <w:b/>
        </w:rPr>
        <w:t>Altera e revoga dispositivos do Regimento Interno da Câmara Municipal para acabar com a votação por escrutínio secreto, e dá outras providências.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</w:rPr>
        <w:t>O PRESIDENTE DA CÂMARA MUNICIPAL DE AIMORÉS – MG, no uso de suas atribuições legais, promulga a seguinte RESOLUÇÃO: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1º</w:t>
      </w:r>
      <w:r w:rsidRPr="00B90988">
        <w:rPr>
          <w:rFonts w:ascii="Courier New" w:hAnsi="Courier New" w:cs="Courier New"/>
        </w:rPr>
        <w:t xml:space="preserve"> – O artigo 19, caput, e inciso II, do Regimento Interno da Câmara Municipal </w:t>
      </w:r>
      <w:proofErr w:type="gramStart"/>
      <w:r w:rsidRPr="00B90988">
        <w:rPr>
          <w:rFonts w:ascii="Courier New" w:hAnsi="Courier New" w:cs="Courier New"/>
        </w:rPr>
        <w:t>passa</w:t>
      </w:r>
      <w:proofErr w:type="gramEnd"/>
      <w:r w:rsidRPr="00B90988">
        <w:rPr>
          <w:rFonts w:ascii="Courier New" w:hAnsi="Courier New" w:cs="Courier New"/>
        </w:rPr>
        <w:t xml:space="preserve"> a vigorar com a seguinte redação: 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 xml:space="preserve">Art. 19 – A eleição da Mesa da Câmara ou preenchimento de vaga nela verificada, far-se-á por cargo ou chapa, mediante votação aberta e maioria simples de votos, presentes pelos menos </w:t>
      </w:r>
      <w:proofErr w:type="gramStart"/>
      <w:r w:rsidRPr="00B90988">
        <w:rPr>
          <w:rFonts w:ascii="Courier New" w:hAnsi="Courier New" w:cs="Courier New"/>
          <w:b/>
          <w:i/>
        </w:rPr>
        <w:t>a</w:t>
      </w:r>
      <w:proofErr w:type="gramEnd"/>
      <w:r w:rsidRPr="00B90988">
        <w:rPr>
          <w:rFonts w:ascii="Courier New" w:hAnsi="Courier New" w:cs="Courier New"/>
          <w:b/>
          <w:i/>
        </w:rPr>
        <w:t xml:space="preserve"> </w:t>
      </w:r>
      <w:proofErr w:type="gramStart"/>
      <w:r w:rsidRPr="00B90988">
        <w:rPr>
          <w:rFonts w:ascii="Courier New" w:hAnsi="Courier New" w:cs="Courier New"/>
          <w:b/>
          <w:i/>
        </w:rPr>
        <w:t>maioria</w:t>
      </w:r>
      <w:proofErr w:type="gramEnd"/>
      <w:r w:rsidRPr="00B90988">
        <w:rPr>
          <w:rFonts w:ascii="Courier New" w:hAnsi="Courier New" w:cs="Courier New"/>
          <w:b/>
          <w:i/>
        </w:rPr>
        <w:t xml:space="preserve"> absoluta dos membros da Câmara, observadas, dentre outras, as seguintes exigências e formalidades: 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(…)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 xml:space="preserve">II – inscrição, com antecedência de </w:t>
      </w:r>
      <w:proofErr w:type="gramStart"/>
      <w:r w:rsidRPr="00B90988">
        <w:rPr>
          <w:rFonts w:ascii="Courier New" w:hAnsi="Courier New" w:cs="Courier New"/>
          <w:b/>
          <w:i/>
        </w:rPr>
        <w:t>3</w:t>
      </w:r>
      <w:proofErr w:type="gramEnd"/>
      <w:r w:rsidRPr="00B90988">
        <w:rPr>
          <w:rFonts w:ascii="Courier New" w:hAnsi="Courier New" w:cs="Courier New"/>
          <w:b/>
          <w:i/>
        </w:rPr>
        <w:t xml:space="preserve"> (três) dias antes da reunião, por qualquer vereador, de chapa completa ou candidatos avulsos, no caso de eleição para preenchimento dos cargos na Mesa Diretora, observado, se possível, o disposto no parágrafo 1º deste artigo;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  <w:bCs/>
        </w:rPr>
        <w:t>Art. 2º</w:t>
      </w:r>
      <w:r w:rsidRPr="00B90988">
        <w:rPr>
          <w:rFonts w:ascii="Courier New" w:hAnsi="Courier New" w:cs="Courier New"/>
        </w:rPr>
        <w:t xml:space="preserve"> – O parágrafo 4º, do artigo 124, do Regimento Interno da Câmara Municipal passa a vigorar com a seguinte redação: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Art. 124 – (...)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 xml:space="preserve">Parágrafo 4º - Considerar-se-á definitivamente cassado o mandato do Vereador se a Câmara, pelo voto nominal e aberto da maioria absoluta de seus membros, o </w:t>
      </w:r>
      <w:proofErr w:type="gramStart"/>
      <w:r w:rsidRPr="00B90988">
        <w:rPr>
          <w:rFonts w:ascii="Courier New" w:hAnsi="Courier New" w:cs="Courier New"/>
          <w:b/>
          <w:i/>
        </w:rPr>
        <w:t>declarar</w:t>
      </w:r>
      <w:proofErr w:type="gramEnd"/>
      <w:r w:rsidRPr="00B90988">
        <w:rPr>
          <w:rFonts w:ascii="Courier New" w:hAnsi="Courier New" w:cs="Courier New"/>
          <w:b/>
          <w:i/>
        </w:rPr>
        <w:t xml:space="preserve"> incurso em qualquer das infrações especificadas na denúncia, prevista neste artigo e objeto, no processo, de parecer final conclusivo.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3º</w:t>
      </w:r>
      <w:r w:rsidRPr="00B90988">
        <w:rPr>
          <w:rFonts w:ascii="Courier New" w:hAnsi="Courier New" w:cs="Courier New"/>
        </w:rPr>
        <w:t xml:space="preserve"> - O parágrafo 2º, do artigo 249, do Regimento Interno da Câmara Municipal passa a vigorar com a seguinte redação: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Art. 249 – (...)</w:t>
      </w:r>
    </w:p>
    <w:p w:rsidR="006E0582" w:rsidRDefault="006E0582" w:rsidP="006E0582">
      <w:pPr>
        <w:jc w:val="both"/>
        <w:rPr>
          <w:rFonts w:ascii="Courier New" w:hAnsi="Courier New" w:cs="Courier New"/>
          <w:b/>
          <w:i/>
        </w:rPr>
      </w:pPr>
    </w:p>
    <w:p w:rsidR="006E0582" w:rsidRDefault="006E0582" w:rsidP="006E0582">
      <w:pPr>
        <w:jc w:val="both"/>
        <w:rPr>
          <w:rFonts w:ascii="Courier New" w:hAnsi="Courier New" w:cs="Courier New"/>
          <w:b/>
          <w:i/>
        </w:rPr>
      </w:pPr>
    </w:p>
    <w:p w:rsidR="006E0582" w:rsidRDefault="006E0582" w:rsidP="006E0582">
      <w:pPr>
        <w:jc w:val="both"/>
        <w:rPr>
          <w:rFonts w:ascii="Courier New" w:hAnsi="Courier New" w:cs="Courier New"/>
          <w:b/>
          <w:i/>
        </w:rPr>
      </w:pP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Parágrafo 2º - A votação do veto será feita por votação nominal e aberta, sendo necessário para sua rejeição o voto da maioria absoluta dos membros da Câmara.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4º</w:t>
      </w:r>
      <w:r w:rsidRPr="00B90988">
        <w:rPr>
          <w:rFonts w:ascii="Courier New" w:hAnsi="Courier New" w:cs="Courier New"/>
        </w:rPr>
        <w:t xml:space="preserve"> - O artigo 278, caput, do Regimento Interno da Câmara Municipal passa a vigorar com a seguinte redação: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 xml:space="preserve">Art. 278 – Para efeito de quórum deverá ser observado o disposto no artigo 29 deste Regimento Interno, ressaltando que o Presidente da Câmara ou o seu substituto terá voto na eleição da Mesa, quando a matéria exigir quórum superior à maioria simples, quando ocorrer empate, bem como nos demais casos dispostos neste Regimento Interno e na Lei Orgânica Municipal. 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5º</w:t>
      </w:r>
      <w:r w:rsidRPr="00B90988">
        <w:rPr>
          <w:rFonts w:ascii="Courier New" w:hAnsi="Courier New" w:cs="Courier New"/>
        </w:rPr>
        <w:t xml:space="preserve"> - O artigo 280 e seus incisos do Regimento Interno da Câmara Municipal passam a vigorar com a seguinte redação: 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Art. 280 – Os processos de votação são: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I – simbólico;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II – nominal.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6º</w:t>
      </w:r>
      <w:r w:rsidRPr="00B90988">
        <w:rPr>
          <w:rFonts w:ascii="Courier New" w:hAnsi="Courier New" w:cs="Courier New"/>
        </w:rPr>
        <w:t xml:space="preserve"> - O parágrafo único, do artigo 282, do Regimento Interno da Câmara Municipal passa a vigorar com a seguinte redação: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Art. 282 – (...)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Parágrafo Único. Adotar-se-á a votação nominal: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I – nos casos em que se exige quórum de dois terços ou de maioria absoluta;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II – por deliberação do Plenário, a requerimento de qualquer Vereador;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III – na eleição da Mesa da Câmara ou preenchimento de vaga nela verificada;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IV – nas deliberações sobre o veto a proposição de lei;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V – nas deliberações sobre perda de mandato de Vereadores e Prefeito;</w:t>
      </w:r>
    </w:p>
    <w:p w:rsidR="006E0582" w:rsidRPr="00B90988" w:rsidRDefault="006E0582" w:rsidP="006E0582">
      <w:pPr>
        <w:jc w:val="both"/>
        <w:rPr>
          <w:rFonts w:ascii="Courier New" w:hAnsi="Courier New" w:cs="Courier New"/>
          <w:b/>
          <w:i/>
        </w:rPr>
      </w:pPr>
      <w:r w:rsidRPr="00B90988">
        <w:rPr>
          <w:rFonts w:ascii="Courier New" w:hAnsi="Courier New" w:cs="Courier New"/>
          <w:b/>
          <w:i/>
        </w:rPr>
        <w:t>VI – nos demais casos previstos na Lei Orgânica Municipal e neste Regimento Interno.</w:t>
      </w: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7º</w:t>
      </w:r>
      <w:r w:rsidRPr="00B90988">
        <w:rPr>
          <w:rFonts w:ascii="Courier New" w:hAnsi="Courier New" w:cs="Courier New"/>
        </w:rPr>
        <w:t xml:space="preserve"> - Fica integralmente revogado o artigo 284 e seu parágrafo único do Regimento Interno da Câmara Municipal.  </w:t>
      </w:r>
    </w:p>
    <w:p w:rsidR="006E0582" w:rsidRDefault="006E0582" w:rsidP="006E0582">
      <w:pPr>
        <w:jc w:val="both"/>
        <w:rPr>
          <w:rFonts w:ascii="Courier New" w:hAnsi="Courier New" w:cs="Courier New"/>
          <w:b/>
        </w:rPr>
      </w:pPr>
    </w:p>
    <w:p w:rsidR="006E0582" w:rsidRDefault="006E0582" w:rsidP="006E0582">
      <w:pPr>
        <w:jc w:val="both"/>
        <w:rPr>
          <w:rFonts w:ascii="Courier New" w:hAnsi="Courier New" w:cs="Courier New"/>
          <w:b/>
        </w:rPr>
      </w:pPr>
    </w:p>
    <w:p w:rsidR="006E0582" w:rsidRDefault="006E0582" w:rsidP="006E0582">
      <w:pPr>
        <w:jc w:val="both"/>
        <w:rPr>
          <w:rFonts w:ascii="Courier New" w:hAnsi="Courier New" w:cs="Courier New"/>
          <w:b/>
        </w:rPr>
      </w:pPr>
    </w:p>
    <w:p w:rsidR="006E0582" w:rsidRPr="00B90988" w:rsidRDefault="006E0582" w:rsidP="006E0582">
      <w:pPr>
        <w:jc w:val="both"/>
        <w:rPr>
          <w:rFonts w:ascii="Courier New" w:hAnsi="Courier New" w:cs="Courier New"/>
        </w:rPr>
      </w:pPr>
      <w:r w:rsidRPr="00B90988">
        <w:rPr>
          <w:rFonts w:ascii="Courier New" w:hAnsi="Courier New" w:cs="Courier New"/>
          <w:b/>
        </w:rPr>
        <w:t>Art. 8º</w:t>
      </w:r>
      <w:r w:rsidRPr="00B90988">
        <w:rPr>
          <w:rFonts w:ascii="Courier New" w:hAnsi="Courier New" w:cs="Courier New"/>
        </w:rPr>
        <w:t xml:space="preserve"> - Esta Resolução entra em vigor na data de sua publicação, revogadas as disposições em contrário.</w:t>
      </w:r>
    </w:p>
    <w:p w:rsidR="006E0582" w:rsidRPr="00B90988" w:rsidRDefault="006E0582" w:rsidP="006E0582">
      <w:pPr>
        <w:spacing w:line="240" w:lineRule="auto"/>
        <w:jc w:val="both"/>
        <w:rPr>
          <w:rFonts w:ascii="Courier New" w:hAnsi="Courier New" w:cs="Courier New"/>
        </w:rPr>
      </w:pPr>
    </w:p>
    <w:p w:rsidR="006E0582" w:rsidRPr="00B90988" w:rsidRDefault="006E0582" w:rsidP="006E0582">
      <w:pPr>
        <w:spacing w:line="240" w:lineRule="auto"/>
        <w:jc w:val="center"/>
        <w:rPr>
          <w:rFonts w:ascii="Courier New" w:hAnsi="Courier New" w:cs="Courier New"/>
        </w:rPr>
      </w:pPr>
      <w:r w:rsidRPr="00B90988">
        <w:rPr>
          <w:rFonts w:ascii="Courier New" w:hAnsi="Courier New" w:cs="Courier New"/>
        </w:rPr>
        <w:t xml:space="preserve">Sala das </w:t>
      </w:r>
      <w:r>
        <w:rPr>
          <w:rFonts w:ascii="Courier New" w:hAnsi="Courier New" w:cs="Courier New"/>
        </w:rPr>
        <w:t>Sessõe</w:t>
      </w:r>
      <w:r w:rsidRPr="00B90988">
        <w:rPr>
          <w:rFonts w:ascii="Courier New" w:hAnsi="Courier New" w:cs="Courier New"/>
        </w:rPr>
        <w:t xml:space="preserve">s, </w:t>
      </w:r>
      <w:r>
        <w:rPr>
          <w:rFonts w:ascii="Courier New" w:hAnsi="Courier New" w:cs="Courier New"/>
        </w:rPr>
        <w:t>18</w:t>
      </w:r>
      <w:r w:rsidRPr="00B90988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agosto</w:t>
      </w:r>
      <w:r w:rsidRPr="00B90988">
        <w:rPr>
          <w:rFonts w:ascii="Courier New" w:hAnsi="Courier New" w:cs="Courier New"/>
        </w:rPr>
        <w:t xml:space="preserve"> de 2014.</w:t>
      </w:r>
    </w:p>
    <w:p w:rsidR="0053608E" w:rsidRDefault="00EB2A37"/>
    <w:p w:rsidR="006E0582" w:rsidRDefault="006E0582"/>
    <w:p w:rsidR="006E0582" w:rsidRPr="006E0582" w:rsidRDefault="006E0582" w:rsidP="006E0582">
      <w:pPr>
        <w:spacing w:after="0" w:line="240" w:lineRule="exact"/>
        <w:jc w:val="center"/>
        <w:rPr>
          <w:rFonts w:ascii="Courier New" w:hAnsi="Courier New" w:cs="Courier New"/>
          <w:b/>
        </w:rPr>
      </w:pPr>
      <w:r w:rsidRPr="006E0582">
        <w:rPr>
          <w:rFonts w:ascii="Courier New" w:hAnsi="Courier New" w:cs="Courier New"/>
          <w:b/>
        </w:rPr>
        <w:t>Sebastião Ferreira de Souza                                                                                                                    Presidente</w:t>
      </w:r>
    </w:p>
    <w:p w:rsidR="006E0582" w:rsidRPr="006E0582" w:rsidRDefault="006E0582" w:rsidP="006E0582">
      <w:pPr>
        <w:pStyle w:val="NormalWeb"/>
        <w:spacing w:before="0" w:beforeAutospacing="0" w:after="0" w:afterAutospacing="0" w:line="240" w:lineRule="exact"/>
        <w:jc w:val="center"/>
        <w:rPr>
          <w:rFonts w:ascii="Courier New" w:hAnsi="Courier New" w:cs="Courier New"/>
          <w:b/>
          <w:sz w:val="22"/>
          <w:szCs w:val="22"/>
        </w:rPr>
      </w:pPr>
    </w:p>
    <w:p w:rsidR="006E0582" w:rsidRPr="006E0582" w:rsidRDefault="006E0582" w:rsidP="006E0582">
      <w:pPr>
        <w:jc w:val="both"/>
        <w:rPr>
          <w:rFonts w:ascii="Courier New" w:hAnsi="Courier New" w:cs="Courier New"/>
        </w:rPr>
      </w:pPr>
    </w:p>
    <w:p w:rsidR="006E0582" w:rsidRPr="006E0582" w:rsidRDefault="006E0582" w:rsidP="006E0582">
      <w:pPr>
        <w:spacing w:after="0" w:line="240" w:lineRule="exact"/>
        <w:jc w:val="both"/>
        <w:rPr>
          <w:rFonts w:ascii="Courier New" w:hAnsi="Courier New" w:cs="Courier New"/>
          <w:b/>
        </w:rPr>
      </w:pPr>
    </w:p>
    <w:p w:rsidR="006E0582" w:rsidRPr="006E0582" w:rsidRDefault="006E0582" w:rsidP="006E0582">
      <w:pPr>
        <w:jc w:val="both"/>
        <w:rPr>
          <w:rFonts w:ascii="Courier New" w:hAnsi="Courier New" w:cs="Courier New"/>
        </w:rPr>
      </w:pPr>
      <w:r w:rsidRPr="006E0582">
        <w:rPr>
          <w:rFonts w:ascii="Courier New" w:hAnsi="Courier New" w:cs="Courier New"/>
          <w:b/>
        </w:rPr>
        <w:t xml:space="preserve">Certidão: </w:t>
      </w:r>
      <w:r w:rsidRPr="006E0582">
        <w:rPr>
          <w:rFonts w:ascii="Courier New" w:hAnsi="Courier New" w:cs="Courier New"/>
        </w:rPr>
        <w:t xml:space="preserve">Certifico que dei publicidade a presente </w:t>
      </w:r>
      <w:r w:rsidR="00B21873">
        <w:rPr>
          <w:rFonts w:ascii="Courier New" w:hAnsi="Courier New" w:cs="Courier New"/>
        </w:rPr>
        <w:t>Resolução</w:t>
      </w:r>
      <w:r w:rsidRPr="006E0582">
        <w:rPr>
          <w:rFonts w:ascii="Courier New" w:hAnsi="Courier New" w:cs="Courier New"/>
        </w:rPr>
        <w:t>, fazendo afixar seu texto em locais próprios, públicos, de costume na data supra.</w:t>
      </w:r>
    </w:p>
    <w:p w:rsidR="006E0582" w:rsidRPr="006E0582" w:rsidRDefault="006E0582" w:rsidP="006E0582">
      <w:pPr>
        <w:rPr>
          <w:rFonts w:ascii="Courier New" w:hAnsi="Courier New" w:cs="Courier New"/>
          <w:b/>
        </w:rPr>
      </w:pPr>
    </w:p>
    <w:p w:rsidR="006E0582" w:rsidRPr="006E0582" w:rsidRDefault="006E0582" w:rsidP="006E0582">
      <w:pPr>
        <w:spacing w:after="0" w:line="240" w:lineRule="exact"/>
        <w:jc w:val="center"/>
        <w:rPr>
          <w:rFonts w:ascii="Courier New" w:hAnsi="Courier New" w:cs="Courier New"/>
          <w:b/>
        </w:rPr>
      </w:pPr>
      <w:proofErr w:type="spellStart"/>
      <w:r w:rsidRPr="006E0582">
        <w:rPr>
          <w:rFonts w:ascii="Courier New" w:hAnsi="Courier New" w:cs="Courier New"/>
          <w:b/>
        </w:rPr>
        <w:t>Gessimar</w:t>
      </w:r>
      <w:proofErr w:type="spellEnd"/>
      <w:r w:rsidRPr="006E0582">
        <w:rPr>
          <w:rFonts w:ascii="Courier New" w:hAnsi="Courier New" w:cs="Courier New"/>
          <w:b/>
        </w:rPr>
        <w:t xml:space="preserve"> Gomes da Silva</w:t>
      </w:r>
    </w:p>
    <w:p w:rsidR="006E0582" w:rsidRPr="006E0582" w:rsidRDefault="006E0582" w:rsidP="006E0582">
      <w:pPr>
        <w:spacing w:after="0" w:line="240" w:lineRule="exact"/>
        <w:jc w:val="center"/>
        <w:rPr>
          <w:rFonts w:ascii="Courier New" w:hAnsi="Courier New" w:cs="Courier New"/>
          <w:b/>
        </w:rPr>
      </w:pPr>
      <w:r w:rsidRPr="006E0582">
        <w:rPr>
          <w:rFonts w:ascii="Courier New" w:hAnsi="Courier New" w:cs="Courier New"/>
          <w:b/>
        </w:rPr>
        <w:t>Secretário</w:t>
      </w:r>
    </w:p>
    <w:p w:rsidR="006E0582" w:rsidRPr="006E0582" w:rsidRDefault="006E0582">
      <w:pPr>
        <w:rPr>
          <w:rFonts w:ascii="Courier New" w:hAnsi="Courier New" w:cs="Courier New"/>
        </w:rPr>
      </w:pPr>
    </w:p>
    <w:sectPr w:rsidR="006E0582" w:rsidRPr="006E0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82"/>
    <w:rsid w:val="005D2881"/>
    <w:rsid w:val="006E0582"/>
    <w:rsid w:val="009A0E0B"/>
    <w:rsid w:val="00A81500"/>
    <w:rsid w:val="00B21873"/>
    <w:rsid w:val="00BE0CEE"/>
    <w:rsid w:val="00E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5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0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5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0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2014-08-21T16:48:00Z</cp:lastPrinted>
  <dcterms:created xsi:type="dcterms:W3CDTF">2014-09-09T12:11:00Z</dcterms:created>
  <dcterms:modified xsi:type="dcterms:W3CDTF">2014-09-09T12:11:00Z</dcterms:modified>
</cp:coreProperties>
</file>